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C8C8" w14:textId="77777777" w:rsidR="008206FB" w:rsidRDefault="00450CCC" w:rsidP="00ED3FD6">
      <w:pPr>
        <w:spacing w:line="360" w:lineRule="auto"/>
        <w:jc w:val="center"/>
        <w:rPr>
          <w:rFonts w:eastAsia="Times New Roman"/>
          <w:b/>
          <w:color w:val="000000"/>
          <w:sz w:val="32"/>
        </w:rPr>
      </w:pPr>
      <w:r>
        <w:rPr>
          <w:noProof/>
          <w:lang w:eastAsia="fr-FR"/>
        </w:rPr>
        <w:drawing>
          <wp:inline distT="0" distB="0" distL="0" distR="0" wp14:anchorId="2BCD427B" wp14:editId="7C7C3302">
            <wp:extent cx="659624" cy="634779"/>
            <wp:effectExtent l="0" t="0" r="1270" b="635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F3015AC-A0A0-E943-B7F8-681CCB6C05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F3015AC-A0A0-E943-B7F8-681CCB6C05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98" cy="64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BDDB1F" wp14:editId="658C16CA">
            <wp:extent cx="635000" cy="635000"/>
            <wp:effectExtent l="0" t="0" r="0" b="0"/>
            <wp:docPr id="3" name="Picture 2" descr="C:\Users\GAEL0403830\Pictures\UB.png">
              <a:extLst xmlns:a="http://schemas.openxmlformats.org/drawingml/2006/main">
                <a:ext uri="{FF2B5EF4-FFF2-40B4-BE49-F238E27FC236}">
                  <a16:creationId xmlns:a16="http://schemas.microsoft.com/office/drawing/2014/main" id="{6A2B2A3D-A3A6-324C-A809-89C9E4664E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AEL0403830\Pictures\UB.png">
                      <a:extLst>
                        <a:ext uri="{FF2B5EF4-FFF2-40B4-BE49-F238E27FC236}">
                          <a16:creationId xmlns:a16="http://schemas.microsoft.com/office/drawing/2014/main" id="{6A2B2A3D-A3A6-324C-A809-89C9E4664E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0" cy="6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533E1D" wp14:editId="7682CC9A">
            <wp:extent cx="584200" cy="514096"/>
            <wp:effectExtent l="0" t="0" r="0" b="0"/>
            <wp:docPr id="5" name="Picture 4" descr="C:\Users\GAEL0403830\Pictures\logo_gad.png">
              <a:extLst xmlns:a="http://schemas.openxmlformats.org/drawingml/2006/main">
                <a:ext uri="{FF2B5EF4-FFF2-40B4-BE49-F238E27FC236}">
                  <a16:creationId xmlns:a16="http://schemas.microsoft.com/office/drawing/2014/main" id="{BA90944B-5852-C047-8B3F-6A8B35A3A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GAEL0403830\Pictures\logo_gad.png">
                      <a:extLst>
                        <a:ext uri="{FF2B5EF4-FFF2-40B4-BE49-F238E27FC236}">
                          <a16:creationId xmlns:a16="http://schemas.microsoft.com/office/drawing/2014/main" id="{BA90944B-5852-C047-8B3F-6A8B35A3A6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3" cy="52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2F029A2" wp14:editId="2279DEBB">
            <wp:extent cx="1278466" cy="640361"/>
            <wp:effectExtent l="0" t="0" r="4445" b="0"/>
            <wp:docPr id="4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5325F063-AE3C-AF42-B46D-1557A6EF1B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5325F063-AE3C-AF42-B46D-1557A6EF1B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15" cy="65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626C39" wp14:editId="32DE9AB4">
            <wp:extent cx="510655" cy="568748"/>
            <wp:effectExtent l="0" t="0" r="0" b="3175"/>
            <wp:docPr id="6" name="Picture 3" descr="C:\Users\GAEL0403830\Pictures\CLAD LOGO.jpg">
              <a:extLst xmlns:a="http://schemas.openxmlformats.org/drawingml/2006/main">
                <a:ext uri="{FF2B5EF4-FFF2-40B4-BE49-F238E27FC236}">
                  <a16:creationId xmlns:a16="http://schemas.microsoft.com/office/drawing/2014/main" id="{681E5438-0982-BD4F-B9BE-5C78BACC4A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GAEL0403830\Pictures\CLAD LOGO.jpg">
                      <a:extLst>
                        <a:ext uri="{FF2B5EF4-FFF2-40B4-BE49-F238E27FC236}">
                          <a16:creationId xmlns:a16="http://schemas.microsoft.com/office/drawing/2014/main" id="{681E5438-0982-BD4F-B9BE-5C78BACC4A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2" cy="579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E1B69F" wp14:editId="0E27B354">
            <wp:extent cx="643467" cy="573014"/>
            <wp:effectExtent l="0" t="0" r="4445" b="0"/>
            <wp:docPr id="7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22C996C-D643-DE4C-942B-09D4E5FC25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22C996C-D643-DE4C-942B-09D4E5FC25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81" cy="5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174E85" wp14:editId="2D2C1637">
            <wp:extent cx="1066800" cy="550237"/>
            <wp:effectExtent l="0" t="0" r="0" b="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0896A15-C710-0046-AF76-965DA9C11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FF2B5EF4-FFF2-40B4-BE49-F238E27FC236}">
                          <a16:creationId xmlns:a16="http://schemas.microsoft.com/office/drawing/2014/main" id="{E0896A15-C710-0046-AF76-965DA9C11A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7"/>
                    <a:stretch/>
                  </pic:blipFill>
                  <pic:spPr bwMode="auto">
                    <a:xfrm>
                      <a:off x="0" y="0"/>
                      <a:ext cx="1090640" cy="5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438FA0" w14:textId="77777777" w:rsidR="00450CCC" w:rsidRDefault="00450CCC" w:rsidP="00ED3FD6">
      <w:pPr>
        <w:spacing w:line="360" w:lineRule="auto"/>
        <w:jc w:val="center"/>
        <w:rPr>
          <w:rFonts w:eastAsia="Times New Roman"/>
          <w:b/>
          <w:color w:val="000000"/>
          <w:sz w:val="32"/>
        </w:rPr>
      </w:pPr>
    </w:p>
    <w:p w14:paraId="189402A1" w14:textId="219B5256" w:rsidR="005D19C0" w:rsidRPr="00ED3FD6" w:rsidRDefault="005D19C0" w:rsidP="004F6973">
      <w:pPr>
        <w:spacing w:line="360" w:lineRule="auto"/>
        <w:rPr>
          <w:rFonts w:eastAsia="Times New Roman"/>
          <w:b/>
          <w:color w:val="000000"/>
          <w:sz w:val="32"/>
        </w:rPr>
      </w:pPr>
      <w:r w:rsidRPr="00ED3FD6">
        <w:rPr>
          <w:rFonts w:eastAsia="Times New Roman"/>
          <w:b/>
          <w:color w:val="000000"/>
          <w:sz w:val="32"/>
        </w:rPr>
        <w:t xml:space="preserve">Découverte d’un gène responsable d’une nouvelle </w:t>
      </w:r>
      <w:r w:rsidR="001A4BEA">
        <w:rPr>
          <w:rFonts w:eastAsia="Times New Roman"/>
          <w:b/>
          <w:color w:val="000000"/>
          <w:sz w:val="32"/>
        </w:rPr>
        <w:t>affection</w:t>
      </w:r>
      <w:r w:rsidRPr="00ED3FD6">
        <w:rPr>
          <w:rFonts w:eastAsia="Times New Roman"/>
          <w:b/>
          <w:color w:val="000000"/>
          <w:sz w:val="32"/>
        </w:rPr>
        <w:t xml:space="preserve"> en mosaïque </w:t>
      </w:r>
      <w:r w:rsidR="005F1D7A">
        <w:rPr>
          <w:rFonts w:eastAsia="Times New Roman"/>
          <w:b/>
          <w:color w:val="000000"/>
          <w:sz w:val="32"/>
        </w:rPr>
        <w:t>au l</w:t>
      </w:r>
      <w:r w:rsidR="005F1D7A" w:rsidRPr="00ED3FD6">
        <w:rPr>
          <w:rFonts w:eastAsia="Times New Roman"/>
          <w:b/>
          <w:color w:val="000000"/>
          <w:sz w:val="32"/>
        </w:rPr>
        <w:t xml:space="preserve">aboratoire GAD </w:t>
      </w:r>
      <w:r w:rsidRPr="00ED3FD6">
        <w:rPr>
          <w:rFonts w:eastAsia="Times New Roman"/>
          <w:b/>
          <w:color w:val="000000"/>
          <w:sz w:val="32"/>
        </w:rPr>
        <w:t xml:space="preserve">par l’équipe du </w:t>
      </w:r>
      <w:r w:rsidR="001A3563">
        <w:rPr>
          <w:rFonts w:eastAsia="Times New Roman"/>
          <w:b/>
          <w:color w:val="000000"/>
          <w:sz w:val="32"/>
        </w:rPr>
        <w:t>c</w:t>
      </w:r>
      <w:r w:rsidRPr="00ED3FD6">
        <w:rPr>
          <w:rFonts w:eastAsia="Times New Roman"/>
          <w:b/>
          <w:color w:val="000000"/>
          <w:sz w:val="32"/>
        </w:rPr>
        <w:t>entre de référence MAGEC</w:t>
      </w:r>
      <w:r w:rsidR="00CF3B9A">
        <w:rPr>
          <w:rFonts w:eastAsia="Times New Roman"/>
          <w:b/>
          <w:color w:val="000000"/>
          <w:sz w:val="32"/>
        </w:rPr>
        <w:t xml:space="preserve"> </w:t>
      </w:r>
      <w:r w:rsidR="00CC00C5">
        <w:rPr>
          <w:rFonts w:eastAsia="Times New Roman"/>
          <w:b/>
          <w:color w:val="000000"/>
          <w:sz w:val="32"/>
        </w:rPr>
        <w:t xml:space="preserve">de </w:t>
      </w:r>
      <w:r w:rsidRPr="00ED3FD6">
        <w:rPr>
          <w:rFonts w:eastAsia="Times New Roman"/>
          <w:b/>
          <w:color w:val="000000"/>
          <w:sz w:val="32"/>
        </w:rPr>
        <w:t>Dijon</w:t>
      </w:r>
    </w:p>
    <w:p w14:paraId="01359B28" w14:textId="77777777" w:rsidR="005D19C0" w:rsidRDefault="005D19C0" w:rsidP="00715B99">
      <w:pPr>
        <w:spacing w:line="360" w:lineRule="auto"/>
        <w:jc w:val="both"/>
        <w:rPr>
          <w:rFonts w:eastAsia="Times New Roman"/>
          <w:color w:val="000000"/>
        </w:rPr>
      </w:pPr>
    </w:p>
    <w:p w14:paraId="03906DE3" w14:textId="2B8A2E0A" w:rsidR="00CF3B9A" w:rsidRPr="00CF3B9A" w:rsidRDefault="00537542" w:rsidP="00715B99">
      <w:pPr>
        <w:spacing w:line="36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Auss</w:t>
      </w:r>
      <w:r w:rsidR="00BD1C08">
        <w:rPr>
          <w:rFonts w:eastAsia="Times New Roman"/>
          <w:b/>
          <w:color w:val="000000"/>
        </w:rPr>
        <w:t>itôt identifiée,</w:t>
      </w:r>
      <w:r w:rsidR="00BD1C08" w:rsidRPr="00CF3B9A">
        <w:rPr>
          <w:rFonts w:eastAsia="Times New Roman"/>
          <w:b/>
          <w:color w:val="000000"/>
        </w:rPr>
        <w:t xml:space="preserve"> </w:t>
      </w:r>
      <w:r w:rsidR="00BD1C08">
        <w:rPr>
          <w:rFonts w:eastAsia="Times New Roman"/>
          <w:b/>
          <w:color w:val="000000"/>
        </w:rPr>
        <w:t>u</w:t>
      </w:r>
      <w:r w:rsidR="00CF3B9A" w:rsidRPr="00CF3B9A">
        <w:rPr>
          <w:rFonts w:eastAsia="Times New Roman"/>
          <w:b/>
          <w:color w:val="000000"/>
        </w:rPr>
        <w:t xml:space="preserve">ne </w:t>
      </w:r>
      <w:r w:rsidR="004E00FD">
        <w:rPr>
          <w:rFonts w:eastAsia="Times New Roman"/>
          <w:b/>
          <w:color w:val="000000"/>
        </w:rPr>
        <w:t xml:space="preserve">nouvelle </w:t>
      </w:r>
      <w:r w:rsidR="00E62587">
        <w:rPr>
          <w:rFonts w:eastAsia="Times New Roman"/>
          <w:b/>
          <w:color w:val="000000"/>
        </w:rPr>
        <w:t>maladie</w:t>
      </w:r>
      <w:r w:rsidR="00CF3B9A" w:rsidRPr="00CF3B9A">
        <w:rPr>
          <w:rFonts w:eastAsia="Times New Roman"/>
          <w:b/>
          <w:color w:val="000000"/>
        </w:rPr>
        <w:t xml:space="preserve"> </w:t>
      </w:r>
      <w:r w:rsidR="00E62587">
        <w:rPr>
          <w:rFonts w:eastAsia="Times New Roman"/>
          <w:b/>
          <w:color w:val="000000"/>
        </w:rPr>
        <w:t>génétique de la peau</w:t>
      </w:r>
      <w:r w:rsidR="00BD1C08">
        <w:rPr>
          <w:rFonts w:eastAsia="Times New Roman"/>
          <w:b/>
          <w:color w:val="000000"/>
        </w:rPr>
        <w:t xml:space="preserve"> </w:t>
      </w:r>
      <w:r w:rsidR="00425C5D">
        <w:rPr>
          <w:rFonts w:eastAsia="Times New Roman"/>
          <w:b/>
          <w:color w:val="000000"/>
        </w:rPr>
        <w:t>déjà expliquée</w:t>
      </w:r>
      <w:r w:rsidR="00CF3B9A">
        <w:rPr>
          <w:rFonts w:eastAsia="Times New Roman"/>
          <w:b/>
          <w:color w:val="000000"/>
        </w:rPr>
        <w:t>.</w:t>
      </w:r>
    </w:p>
    <w:p w14:paraId="0C42BC53" w14:textId="3BDEBEDC" w:rsidR="00845804" w:rsidRDefault="001F46A6" w:rsidP="00715B99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Certaines </w:t>
      </w:r>
      <w:r w:rsidR="001B1CC0">
        <w:rPr>
          <w:rFonts w:eastAsia="Times New Roman"/>
          <w:color w:val="000000"/>
        </w:rPr>
        <w:t>affections dermatologiques</w:t>
      </w:r>
      <w:r>
        <w:rPr>
          <w:rFonts w:eastAsia="Times New Roman"/>
          <w:color w:val="000000"/>
        </w:rPr>
        <w:t xml:space="preserve"> </w:t>
      </w:r>
      <w:r w:rsidR="00526DFA">
        <w:rPr>
          <w:rFonts w:eastAsia="Times New Roman"/>
          <w:color w:val="000000"/>
        </w:rPr>
        <w:t>dessinen</w:t>
      </w:r>
      <w:r w:rsidR="00845804">
        <w:rPr>
          <w:rFonts w:eastAsia="Times New Roman"/>
          <w:color w:val="000000"/>
        </w:rPr>
        <w:t xml:space="preserve">t </w:t>
      </w:r>
      <w:r w:rsidR="00CC00C5">
        <w:rPr>
          <w:rFonts w:eastAsia="Times New Roman"/>
          <w:color w:val="000000"/>
        </w:rPr>
        <w:t xml:space="preserve">sur la peau </w:t>
      </w:r>
      <w:r w:rsidR="00845804">
        <w:rPr>
          <w:rFonts w:eastAsia="Times New Roman"/>
          <w:color w:val="000000"/>
        </w:rPr>
        <w:t xml:space="preserve">des </w:t>
      </w:r>
      <w:r w:rsidR="008C166B">
        <w:rPr>
          <w:rFonts w:eastAsia="Times New Roman"/>
          <w:color w:val="000000"/>
        </w:rPr>
        <w:t xml:space="preserve">zébrures, des </w:t>
      </w:r>
      <w:r w:rsidR="00845804">
        <w:rPr>
          <w:rFonts w:eastAsia="Times New Roman"/>
          <w:color w:val="000000"/>
        </w:rPr>
        <w:t>volutes,</w:t>
      </w:r>
      <w:r w:rsidR="00612CBB">
        <w:rPr>
          <w:rFonts w:eastAsia="Times New Roman"/>
          <w:color w:val="000000"/>
        </w:rPr>
        <w:t xml:space="preserve"> des tourbillons ou de</w:t>
      </w:r>
      <w:r w:rsidR="00845804">
        <w:rPr>
          <w:rFonts w:eastAsia="Times New Roman"/>
          <w:color w:val="000000"/>
        </w:rPr>
        <w:t>s</w:t>
      </w:r>
      <w:r w:rsidR="00612CBB">
        <w:rPr>
          <w:rFonts w:eastAsia="Times New Roman"/>
          <w:color w:val="000000"/>
        </w:rPr>
        <w:t xml:space="preserve"> </w:t>
      </w:r>
      <w:r w:rsidR="00845804">
        <w:rPr>
          <w:rFonts w:eastAsia="Times New Roman"/>
          <w:color w:val="000000"/>
        </w:rPr>
        <w:t xml:space="preserve">éclaboussures en </w:t>
      </w:r>
      <w:r w:rsidR="00E448D7">
        <w:rPr>
          <w:rFonts w:eastAsia="Times New Roman"/>
          <w:color w:val="000000"/>
        </w:rPr>
        <w:t>jet d’eau</w:t>
      </w:r>
      <w:r w:rsidR="00612CBB">
        <w:rPr>
          <w:rFonts w:eastAsia="Times New Roman"/>
          <w:color w:val="000000"/>
        </w:rPr>
        <w:t>,</w:t>
      </w:r>
      <w:r w:rsidR="000871C0">
        <w:rPr>
          <w:rFonts w:eastAsia="Times New Roman"/>
          <w:color w:val="000000"/>
        </w:rPr>
        <w:t xml:space="preserve"> une disposition qui a longtemps intrigué</w:t>
      </w:r>
      <w:r w:rsidR="00526DFA">
        <w:rPr>
          <w:rFonts w:eastAsia="Times New Roman"/>
          <w:color w:val="000000"/>
        </w:rPr>
        <w:t xml:space="preserve"> les dermatologues </w:t>
      </w:r>
      <w:r w:rsidR="000871C0">
        <w:rPr>
          <w:rFonts w:eastAsia="Times New Roman"/>
          <w:color w:val="000000"/>
        </w:rPr>
        <w:t xml:space="preserve">et qu’ils </w:t>
      </w:r>
      <w:r w:rsidR="00526DFA">
        <w:rPr>
          <w:rFonts w:eastAsia="Times New Roman"/>
          <w:color w:val="000000"/>
        </w:rPr>
        <w:t>appellent</w:t>
      </w:r>
      <w:r>
        <w:rPr>
          <w:rFonts w:eastAsia="Times New Roman"/>
          <w:color w:val="000000"/>
        </w:rPr>
        <w:t xml:space="preserve"> les lignes de Blaschko.</w:t>
      </w:r>
      <w:r w:rsidR="00845804">
        <w:rPr>
          <w:rFonts w:eastAsia="Times New Roman"/>
          <w:color w:val="000000"/>
        </w:rPr>
        <w:t xml:space="preserve"> </w:t>
      </w:r>
      <w:r w:rsidR="00526DFA">
        <w:rPr>
          <w:rFonts w:eastAsia="Times New Roman"/>
          <w:color w:val="000000"/>
        </w:rPr>
        <w:t>O</w:t>
      </w:r>
      <w:r w:rsidR="00612CBB">
        <w:rPr>
          <w:rFonts w:eastAsia="Times New Roman"/>
          <w:color w:val="000000"/>
        </w:rPr>
        <w:t xml:space="preserve">n sait maintenant qu’elles s’expliquent par </w:t>
      </w:r>
      <w:r w:rsidR="00526DFA">
        <w:rPr>
          <w:rFonts w:eastAsia="Times New Roman"/>
          <w:color w:val="000000"/>
        </w:rPr>
        <w:t>des</w:t>
      </w:r>
      <w:r w:rsidR="00612CBB">
        <w:rPr>
          <w:rFonts w:eastAsia="Times New Roman"/>
          <w:color w:val="000000"/>
        </w:rPr>
        <w:t xml:space="preserve"> anomalie</w:t>
      </w:r>
      <w:r w:rsidR="00526DFA">
        <w:rPr>
          <w:rFonts w:eastAsia="Times New Roman"/>
          <w:color w:val="000000"/>
        </w:rPr>
        <w:t>s</w:t>
      </w:r>
      <w:r w:rsidR="00612CBB">
        <w:rPr>
          <w:rFonts w:eastAsia="Times New Roman"/>
          <w:color w:val="000000"/>
        </w:rPr>
        <w:t xml:space="preserve"> génétique</w:t>
      </w:r>
      <w:r w:rsidR="00526DFA">
        <w:rPr>
          <w:rFonts w:eastAsia="Times New Roman"/>
          <w:color w:val="000000"/>
        </w:rPr>
        <w:t>s</w:t>
      </w:r>
      <w:r w:rsidR="00612CBB">
        <w:rPr>
          <w:rFonts w:eastAsia="Times New Roman"/>
          <w:color w:val="000000"/>
        </w:rPr>
        <w:t xml:space="preserve"> en mosa</w:t>
      </w:r>
      <w:r w:rsidR="00845804">
        <w:rPr>
          <w:rFonts w:eastAsia="Times New Roman"/>
          <w:color w:val="000000"/>
        </w:rPr>
        <w:t>ïque.</w:t>
      </w:r>
    </w:p>
    <w:p w14:paraId="31E83A44" w14:textId="0E39C581" w:rsidR="001F46A6" w:rsidRDefault="00845804" w:rsidP="00715B99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L’équipe de recherche du Pr. Pierre Vabres </w:t>
      </w:r>
      <w:r w:rsidR="00CF3B9A">
        <w:rPr>
          <w:rFonts w:eastAsia="Times New Roman"/>
          <w:color w:val="000000"/>
        </w:rPr>
        <w:t>vient d’identifier</w:t>
      </w:r>
      <w:r>
        <w:rPr>
          <w:rFonts w:eastAsia="Times New Roman"/>
          <w:color w:val="000000"/>
        </w:rPr>
        <w:t xml:space="preserve"> une nouvelle affection en mosaïque, </w:t>
      </w:r>
      <w:r w:rsidR="004E00FD">
        <w:rPr>
          <w:rFonts w:eastAsia="Times New Roman"/>
          <w:color w:val="000000"/>
        </w:rPr>
        <w:t xml:space="preserve">jusqu’ici inconnue, </w:t>
      </w:r>
      <w:r>
        <w:rPr>
          <w:rFonts w:eastAsia="Times New Roman"/>
          <w:color w:val="000000"/>
        </w:rPr>
        <w:t xml:space="preserve">caractérisée </w:t>
      </w:r>
      <w:r w:rsidR="00E448D7">
        <w:rPr>
          <w:rFonts w:eastAsia="Times New Roman"/>
          <w:color w:val="000000"/>
        </w:rPr>
        <w:t>sur la peau par</w:t>
      </w:r>
      <w:r>
        <w:rPr>
          <w:rFonts w:eastAsia="Times New Roman"/>
          <w:color w:val="000000"/>
        </w:rPr>
        <w:t xml:space="preserve"> d</w:t>
      </w:r>
      <w:r w:rsidR="00612CBB">
        <w:rPr>
          <w:rFonts w:eastAsia="Times New Roman"/>
          <w:color w:val="000000"/>
        </w:rPr>
        <w:t>e</w:t>
      </w:r>
      <w:r w:rsidR="00E448D7">
        <w:rPr>
          <w:rFonts w:eastAsia="Times New Roman"/>
          <w:color w:val="000000"/>
        </w:rPr>
        <w:t xml:space="preserve">s </w:t>
      </w:r>
      <w:r w:rsidR="001F46A6">
        <w:rPr>
          <w:rFonts w:eastAsia="Times New Roman"/>
          <w:color w:val="000000"/>
        </w:rPr>
        <w:t xml:space="preserve">bandes </w:t>
      </w:r>
      <w:r w:rsidR="00E448D7">
        <w:rPr>
          <w:rFonts w:eastAsia="Times New Roman"/>
          <w:color w:val="000000"/>
        </w:rPr>
        <w:t>blanches, et a id</w:t>
      </w:r>
      <w:r w:rsidR="0060554F">
        <w:rPr>
          <w:rFonts w:eastAsia="Times New Roman"/>
          <w:color w:val="000000"/>
        </w:rPr>
        <w:t xml:space="preserve">entifié le gène en cause, </w:t>
      </w:r>
      <w:r w:rsidR="0060554F" w:rsidRPr="00CF3B9A">
        <w:rPr>
          <w:rFonts w:eastAsia="Times New Roman"/>
          <w:i/>
          <w:color w:val="000000"/>
        </w:rPr>
        <w:t>RHOA</w:t>
      </w:r>
      <w:r w:rsidR="0060554F">
        <w:rPr>
          <w:rFonts w:eastAsia="Times New Roman"/>
          <w:color w:val="000000"/>
        </w:rPr>
        <w:t>. Leurs résultats viennent d</w:t>
      </w:r>
      <w:r w:rsidR="004E00FD">
        <w:rPr>
          <w:rFonts w:eastAsia="Times New Roman"/>
          <w:color w:val="000000"/>
        </w:rPr>
        <w:t>’être publié</w:t>
      </w:r>
      <w:r w:rsidR="0060554F">
        <w:rPr>
          <w:rFonts w:eastAsia="Times New Roman"/>
          <w:color w:val="000000"/>
        </w:rPr>
        <w:t xml:space="preserve">s dans la revue Nature </w:t>
      </w:r>
      <w:proofErr w:type="spellStart"/>
      <w:r w:rsidR="0060554F">
        <w:rPr>
          <w:rFonts w:eastAsia="Times New Roman"/>
          <w:color w:val="000000"/>
        </w:rPr>
        <w:t>Genetics</w:t>
      </w:r>
      <w:proofErr w:type="spellEnd"/>
      <w:r w:rsidR="0060554F">
        <w:rPr>
          <w:rFonts w:eastAsia="Times New Roman"/>
          <w:color w:val="000000"/>
        </w:rPr>
        <w:t>.</w:t>
      </w:r>
    </w:p>
    <w:p w14:paraId="03CF59D2" w14:textId="77777777" w:rsidR="001F46A6" w:rsidRDefault="001F46A6" w:rsidP="00715B99">
      <w:pPr>
        <w:spacing w:line="360" w:lineRule="auto"/>
        <w:jc w:val="both"/>
        <w:rPr>
          <w:rFonts w:eastAsia="Times New Roman"/>
          <w:color w:val="000000"/>
        </w:rPr>
      </w:pPr>
    </w:p>
    <w:p w14:paraId="00988235" w14:textId="77777777" w:rsidR="001F46A6" w:rsidRPr="00715B99" w:rsidRDefault="001F46A6" w:rsidP="00715B99">
      <w:pPr>
        <w:spacing w:line="360" w:lineRule="auto"/>
        <w:jc w:val="both"/>
        <w:rPr>
          <w:rFonts w:eastAsia="Times New Roman"/>
          <w:color w:val="000000"/>
        </w:rPr>
      </w:pPr>
    </w:p>
    <w:p w14:paraId="008DF7A5" w14:textId="77777777" w:rsidR="00F56B8C" w:rsidRPr="005A6A4E" w:rsidRDefault="00780874" w:rsidP="00715B99">
      <w:pPr>
        <w:spacing w:line="360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Les </w:t>
      </w:r>
      <w:r w:rsidR="00F56B8C" w:rsidRPr="005A6A4E">
        <w:rPr>
          <w:rFonts w:eastAsia="Times New Roman"/>
          <w:b/>
          <w:color w:val="000000"/>
        </w:rPr>
        <w:t>affections en mosaïque</w:t>
      </w:r>
      <w:r>
        <w:rPr>
          <w:rFonts w:eastAsia="Times New Roman"/>
          <w:b/>
          <w:color w:val="000000"/>
        </w:rPr>
        <w:t>, qu’est-ce que c’est</w:t>
      </w:r>
      <w:r w:rsidR="00F56B8C" w:rsidRPr="005A6A4E">
        <w:rPr>
          <w:rFonts w:eastAsia="Times New Roman"/>
          <w:b/>
          <w:color w:val="000000"/>
        </w:rPr>
        <w:t> ?</w:t>
      </w:r>
    </w:p>
    <w:p w14:paraId="61622B90" w14:textId="5614AD7C" w:rsidR="00381C59" w:rsidRDefault="000D53B3" w:rsidP="00715B99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 organisme en</w:t>
      </w:r>
      <w:r w:rsidR="005D19C0" w:rsidRPr="00715B99">
        <w:rPr>
          <w:rFonts w:eastAsia="Times New Roman"/>
          <w:color w:val="000000"/>
        </w:rPr>
        <w:t xml:space="preserve"> mosaïque </w:t>
      </w:r>
      <w:r>
        <w:rPr>
          <w:rFonts w:eastAsia="Times New Roman"/>
          <w:color w:val="000000"/>
        </w:rPr>
        <w:t xml:space="preserve">est constitué de populations distinctes de </w:t>
      </w:r>
      <w:r w:rsidR="005D19C0" w:rsidRPr="00715B99">
        <w:rPr>
          <w:rFonts w:eastAsia="Times New Roman"/>
          <w:color w:val="000000"/>
        </w:rPr>
        <w:t>cellules</w:t>
      </w:r>
      <w:r>
        <w:rPr>
          <w:rFonts w:eastAsia="Times New Roman"/>
          <w:color w:val="000000"/>
        </w:rPr>
        <w:t xml:space="preserve"> qui </w:t>
      </w:r>
      <w:r w:rsidR="005F4ACA">
        <w:rPr>
          <w:rFonts w:eastAsia="Times New Roman"/>
          <w:color w:val="000000"/>
        </w:rPr>
        <w:t>diffèrent entre elles</w:t>
      </w:r>
      <w:r w:rsidR="005F4ACA" w:rsidRPr="00715B99">
        <w:rPr>
          <w:rFonts w:eastAsia="Times New Roman"/>
          <w:color w:val="000000"/>
        </w:rPr>
        <w:t xml:space="preserve"> </w:t>
      </w:r>
      <w:r w:rsidR="005F4ACA">
        <w:rPr>
          <w:rFonts w:eastAsia="Times New Roman"/>
          <w:color w:val="000000"/>
        </w:rPr>
        <w:t>par leur</w:t>
      </w:r>
      <w:r w:rsidR="005F4ACA" w:rsidRPr="00715B99">
        <w:rPr>
          <w:rFonts w:eastAsia="Times New Roman"/>
          <w:color w:val="000000"/>
        </w:rPr>
        <w:t xml:space="preserve"> </w:t>
      </w:r>
      <w:r w:rsidR="005D19C0" w:rsidRPr="00715B99">
        <w:rPr>
          <w:rFonts w:eastAsia="Times New Roman"/>
          <w:color w:val="000000"/>
        </w:rPr>
        <w:t>patrimoine génétique, du fait de mutations apparues très tôt chez l’embryon.</w:t>
      </w:r>
      <w:r w:rsidR="00E448D7">
        <w:rPr>
          <w:rFonts w:eastAsia="Times New Roman"/>
          <w:color w:val="000000"/>
        </w:rPr>
        <w:t xml:space="preserve"> </w:t>
      </w:r>
      <w:r w:rsidR="005D19C0" w:rsidRPr="00715B99">
        <w:rPr>
          <w:rFonts w:eastAsia="Times New Roman"/>
          <w:color w:val="000000"/>
        </w:rPr>
        <w:t>Ce phénomène</w:t>
      </w:r>
      <w:r>
        <w:rPr>
          <w:rFonts w:eastAsia="Times New Roman"/>
          <w:color w:val="000000"/>
        </w:rPr>
        <w:t xml:space="preserve"> de mosaïcisme</w:t>
      </w:r>
      <w:r w:rsidR="001A3563">
        <w:rPr>
          <w:rFonts w:eastAsia="Times New Roman"/>
          <w:color w:val="000000"/>
        </w:rPr>
        <w:t xml:space="preserve"> </w:t>
      </w:r>
      <w:r w:rsidR="001A4BEA">
        <w:rPr>
          <w:rFonts w:eastAsia="Times New Roman"/>
          <w:color w:val="000000"/>
        </w:rPr>
        <w:t xml:space="preserve">peut </w:t>
      </w:r>
      <w:r w:rsidR="001A3563">
        <w:rPr>
          <w:rFonts w:eastAsia="Times New Roman"/>
          <w:color w:val="000000"/>
        </w:rPr>
        <w:t xml:space="preserve">se </w:t>
      </w:r>
      <w:r w:rsidR="005D19C0" w:rsidRPr="00715B99">
        <w:rPr>
          <w:rFonts w:eastAsia="Times New Roman"/>
          <w:color w:val="000000"/>
        </w:rPr>
        <w:t>manifeste</w:t>
      </w:r>
      <w:r w:rsidR="001A4BEA">
        <w:rPr>
          <w:rFonts w:eastAsia="Times New Roman"/>
          <w:color w:val="000000"/>
        </w:rPr>
        <w:t xml:space="preserve">r </w:t>
      </w:r>
      <w:r w:rsidR="001A3563">
        <w:rPr>
          <w:rFonts w:eastAsia="Times New Roman"/>
          <w:color w:val="000000"/>
        </w:rPr>
        <w:t>sur la peau</w:t>
      </w:r>
      <w:r w:rsidR="00845804">
        <w:rPr>
          <w:rFonts w:eastAsia="Times New Roman"/>
          <w:color w:val="000000"/>
        </w:rPr>
        <w:t xml:space="preserve"> de diverses façons :</w:t>
      </w:r>
      <w:r w:rsidR="001A3563">
        <w:rPr>
          <w:rFonts w:eastAsia="Times New Roman"/>
          <w:color w:val="000000"/>
        </w:rPr>
        <w:t xml:space="preserve"> par des</w:t>
      </w:r>
      <w:r w:rsidR="001A4BEA">
        <w:rPr>
          <w:rFonts w:eastAsia="Times New Roman"/>
          <w:color w:val="000000"/>
        </w:rPr>
        <w:t xml:space="preserve"> bandes</w:t>
      </w:r>
      <w:r w:rsidR="001A3563">
        <w:rPr>
          <w:rFonts w:eastAsia="Times New Roman"/>
          <w:color w:val="000000"/>
        </w:rPr>
        <w:t xml:space="preserve"> blanches</w:t>
      </w:r>
      <w:r w:rsidR="001F46A6">
        <w:rPr>
          <w:rFonts w:eastAsia="Times New Roman"/>
          <w:color w:val="000000"/>
        </w:rPr>
        <w:t xml:space="preserve"> ou</w:t>
      </w:r>
      <w:r w:rsidR="001A3563">
        <w:rPr>
          <w:rFonts w:eastAsia="Times New Roman"/>
          <w:color w:val="000000"/>
        </w:rPr>
        <w:t xml:space="preserve"> pigmentées </w:t>
      </w:r>
      <w:r w:rsidR="00612CBB">
        <w:rPr>
          <w:rFonts w:eastAsia="Times New Roman"/>
          <w:color w:val="000000"/>
        </w:rPr>
        <w:t>qui suivent</w:t>
      </w:r>
      <w:r w:rsidR="008D748D">
        <w:rPr>
          <w:rFonts w:eastAsia="Times New Roman"/>
          <w:color w:val="000000"/>
        </w:rPr>
        <w:t xml:space="preserve"> les lignes de Blaschko, </w:t>
      </w:r>
      <w:r w:rsidR="00612CBB">
        <w:rPr>
          <w:rFonts w:eastAsia="Times New Roman"/>
          <w:color w:val="000000"/>
        </w:rPr>
        <w:t xml:space="preserve">ou par </w:t>
      </w:r>
      <w:r w:rsidR="001A3563">
        <w:rPr>
          <w:rFonts w:eastAsia="Times New Roman"/>
          <w:color w:val="000000"/>
        </w:rPr>
        <w:t xml:space="preserve">différents </w:t>
      </w:r>
      <w:r w:rsidR="008D48BB">
        <w:rPr>
          <w:rFonts w:eastAsia="Times New Roman"/>
          <w:color w:val="000000"/>
        </w:rPr>
        <w:t>types</w:t>
      </w:r>
      <w:r w:rsidR="001A3563">
        <w:rPr>
          <w:rFonts w:eastAsia="Times New Roman"/>
          <w:color w:val="000000"/>
        </w:rPr>
        <w:t xml:space="preserve"> de </w:t>
      </w:r>
      <w:r w:rsidR="00637D2E">
        <w:rPr>
          <w:rFonts w:eastAsia="Times New Roman"/>
          <w:color w:val="000000"/>
        </w:rPr>
        <w:t>« </w:t>
      </w:r>
      <w:r w:rsidR="001A3563">
        <w:rPr>
          <w:rFonts w:eastAsia="Times New Roman"/>
          <w:color w:val="000000"/>
        </w:rPr>
        <w:t>taches de naissance</w:t>
      </w:r>
      <w:r w:rsidR="00637D2E">
        <w:rPr>
          <w:rFonts w:eastAsia="Times New Roman"/>
          <w:color w:val="000000"/>
        </w:rPr>
        <w:t> »</w:t>
      </w:r>
      <w:r w:rsidR="00612CBB">
        <w:rPr>
          <w:rFonts w:eastAsia="Times New Roman"/>
          <w:color w:val="000000"/>
        </w:rPr>
        <w:t xml:space="preserve"> : </w:t>
      </w:r>
      <w:r w:rsidR="00527319">
        <w:rPr>
          <w:rFonts w:eastAsia="Times New Roman"/>
          <w:color w:val="000000"/>
        </w:rPr>
        <w:t>d</w:t>
      </w:r>
      <w:r w:rsidR="0060554F">
        <w:rPr>
          <w:rFonts w:eastAsia="Times New Roman"/>
          <w:color w:val="000000"/>
        </w:rPr>
        <w:t xml:space="preserve">es </w:t>
      </w:r>
      <w:r w:rsidR="00612CBB">
        <w:rPr>
          <w:rFonts w:eastAsia="Times New Roman"/>
          <w:color w:val="000000"/>
        </w:rPr>
        <w:t xml:space="preserve">angiomes, </w:t>
      </w:r>
      <w:r w:rsidR="00527319">
        <w:rPr>
          <w:rFonts w:eastAsia="Times New Roman"/>
          <w:color w:val="000000"/>
        </w:rPr>
        <w:t>d</w:t>
      </w:r>
      <w:r w:rsidR="00612CBB">
        <w:rPr>
          <w:rFonts w:eastAsia="Times New Roman"/>
          <w:color w:val="000000"/>
        </w:rPr>
        <w:t xml:space="preserve">es nævus, </w:t>
      </w:r>
      <w:r w:rsidR="0060554F">
        <w:rPr>
          <w:rFonts w:eastAsia="Times New Roman"/>
          <w:color w:val="000000"/>
        </w:rPr>
        <w:t>qui se</w:t>
      </w:r>
      <w:r w:rsidR="001F46A6">
        <w:rPr>
          <w:rFonts w:eastAsia="Times New Roman"/>
          <w:color w:val="000000"/>
        </w:rPr>
        <w:t xml:space="preserve"> </w:t>
      </w:r>
      <w:r w:rsidR="0060554F">
        <w:rPr>
          <w:rFonts w:eastAsia="Times New Roman"/>
          <w:color w:val="000000"/>
        </w:rPr>
        <w:t xml:space="preserve">disposent plutôt </w:t>
      </w:r>
      <w:r w:rsidR="001F46A6">
        <w:rPr>
          <w:rFonts w:eastAsia="Times New Roman"/>
          <w:color w:val="000000"/>
        </w:rPr>
        <w:t xml:space="preserve">en nappes </w:t>
      </w:r>
      <w:r w:rsidR="00612CBB">
        <w:rPr>
          <w:rFonts w:eastAsia="Times New Roman"/>
          <w:color w:val="000000"/>
        </w:rPr>
        <w:t xml:space="preserve">arrondies ou </w:t>
      </w:r>
      <w:r w:rsidR="00845804">
        <w:rPr>
          <w:rFonts w:eastAsia="Times New Roman"/>
          <w:color w:val="000000"/>
        </w:rPr>
        <w:t>rectangulaires.</w:t>
      </w:r>
      <w:r w:rsidR="001F46A6">
        <w:rPr>
          <w:rFonts w:eastAsia="Times New Roman"/>
          <w:color w:val="000000"/>
        </w:rPr>
        <w:t xml:space="preserve"> </w:t>
      </w:r>
      <w:r w:rsidR="00D81E1D">
        <w:rPr>
          <w:rFonts w:eastAsia="Times New Roman"/>
          <w:color w:val="000000"/>
        </w:rPr>
        <w:t>Un</w:t>
      </w:r>
      <w:r>
        <w:rPr>
          <w:rFonts w:eastAsia="Times New Roman"/>
          <w:color w:val="000000"/>
        </w:rPr>
        <w:t xml:space="preserve"> mosaïcisme peut </w:t>
      </w:r>
      <w:r w:rsidR="00D81E1D">
        <w:rPr>
          <w:rFonts w:eastAsia="Times New Roman"/>
          <w:color w:val="000000"/>
        </w:rPr>
        <w:t xml:space="preserve">aussi </w:t>
      </w:r>
      <w:r>
        <w:rPr>
          <w:rFonts w:eastAsia="Times New Roman"/>
          <w:color w:val="000000"/>
        </w:rPr>
        <w:t>entraîner</w:t>
      </w:r>
      <w:r w:rsidR="00845804">
        <w:rPr>
          <w:rFonts w:eastAsia="Times New Roman"/>
          <w:color w:val="000000"/>
        </w:rPr>
        <w:t xml:space="preserve"> des</w:t>
      </w:r>
      <w:r w:rsidR="001A3563">
        <w:rPr>
          <w:rFonts w:eastAsia="Times New Roman"/>
          <w:color w:val="000000"/>
        </w:rPr>
        <w:t xml:space="preserve"> </w:t>
      </w:r>
      <w:r w:rsidR="00381C59">
        <w:rPr>
          <w:rFonts w:eastAsia="Times New Roman"/>
          <w:color w:val="000000"/>
        </w:rPr>
        <w:t>anomalie</w:t>
      </w:r>
      <w:r w:rsidR="00845804">
        <w:rPr>
          <w:rFonts w:eastAsia="Times New Roman"/>
          <w:color w:val="000000"/>
        </w:rPr>
        <w:t>s</w:t>
      </w:r>
      <w:r w:rsidR="00381C59">
        <w:rPr>
          <w:rFonts w:eastAsia="Times New Roman"/>
          <w:color w:val="000000"/>
        </w:rPr>
        <w:t xml:space="preserve"> de croissance </w:t>
      </w:r>
      <w:r w:rsidR="00D81E1D">
        <w:rPr>
          <w:rFonts w:eastAsia="Times New Roman"/>
          <w:color w:val="000000"/>
        </w:rPr>
        <w:t>limitée</w:t>
      </w:r>
      <w:r w:rsidR="004E00FD">
        <w:rPr>
          <w:rFonts w:eastAsia="Times New Roman"/>
          <w:color w:val="000000"/>
        </w:rPr>
        <w:t>s</w:t>
      </w:r>
      <w:r w:rsidR="00D81E1D">
        <w:rPr>
          <w:rFonts w:eastAsia="Times New Roman"/>
          <w:color w:val="000000"/>
        </w:rPr>
        <w:t xml:space="preserve"> à une partie du corps ou d’un membre</w:t>
      </w:r>
      <w:r w:rsidR="0060554F">
        <w:rPr>
          <w:rFonts w:eastAsia="Times New Roman"/>
          <w:color w:val="000000"/>
        </w:rPr>
        <w:t>,</w:t>
      </w:r>
      <w:r w:rsidR="001F46A6">
        <w:rPr>
          <w:rFonts w:eastAsia="Times New Roman"/>
          <w:color w:val="000000"/>
        </w:rPr>
        <w:t xml:space="preserve"> ou d</w:t>
      </w:r>
      <w:r w:rsidR="004251CC">
        <w:rPr>
          <w:rFonts w:eastAsia="Times New Roman"/>
          <w:color w:val="000000"/>
        </w:rPr>
        <w:t>es malformations d’autres organes, tels que le cerveau.</w:t>
      </w:r>
    </w:p>
    <w:p w14:paraId="0E2E289D" w14:textId="77777777" w:rsidR="005D19C0" w:rsidRPr="00715B99" w:rsidRDefault="005D19C0" w:rsidP="00715B99">
      <w:pPr>
        <w:spacing w:line="360" w:lineRule="auto"/>
        <w:jc w:val="both"/>
        <w:rPr>
          <w:rFonts w:eastAsia="Times New Roman"/>
          <w:color w:val="000000"/>
        </w:rPr>
      </w:pPr>
    </w:p>
    <w:p w14:paraId="369A4FE3" w14:textId="77777777" w:rsidR="005C6A07" w:rsidRDefault="005C6A07" w:rsidP="00715B99">
      <w:pPr>
        <w:spacing w:line="360" w:lineRule="auto"/>
        <w:jc w:val="both"/>
        <w:rPr>
          <w:rFonts w:eastAsia="Times New Roman"/>
          <w:b/>
          <w:color w:val="000000"/>
        </w:rPr>
        <w:sectPr w:rsidR="005C6A07" w:rsidSect="00A03CA0">
          <w:head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BD8CC7B" w14:textId="68419266" w:rsidR="005A6A4E" w:rsidRPr="005A6A4E" w:rsidRDefault="005A6A4E" w:rsidP="00715B99">
      <w:pPr>
        <w:spacing w:line="360" w:lineRule="auto"/>
        <w:jc w:val="both"/>
        <w:rPr>
          <w:rFonts w:eastAsia="Times New Roman"/>
          <w:b/>
          <w:color w:val="000000"/>
        </w:rPr>
      </w:pPr>
      <w:r w:rsidRPr="005A6A4E">
        <w:rPr>
          <w:rFonts w:eastAsia="Times New Roman"/>
          <w:b/>
          <w:color w:val="000000"/>
        </w:rPr>
        <w:lastRenderedPageBreak/>
        <w:t>Les nouvelles techn</w:t>
      </w:r>
      <w:r w:rsidR="00381C59">
        <w:rPr>
          <w:rFonts w:eastAsia="Times New Roman"/>
          <w:b/>
          <w:color w:val="000000"/>
        </w:rPr>
        <w:t>iques</w:t>
      </w:r>
      <w:r w:rsidRPr="005A6A4E">
        <w:rPr>
          <w:rFonts w:eastAsia="Times New Roman"/>
          <w:b/>
          <w:color w:val="000000"/>
        </w:rPr>
        <w:t xml:space="preserve"> de séquençage</w:t>
      </w:r>
      <w:r w:rsidR="00780874">
        <w:rPr>
          <w:rFonts w:eastAsia="Times New Roman"/>
          <w:b/>
          <w:color w:val="000000"/>
        </w:rPr>
        <w:t>.</w:t>
      </w:r>
    </w:p>
    <w:p w14:paraId="67293C0F" w14:textId="5E4116F2" w:rsidR="004F6973" w:rsidRDefault="00F56B8C" w:rsidP="00715B99">
      <w:pPr>
        <w:spacing w:line="360" w:lineRule="auto"/>
        <w:jc w:val="both"/>
        <w:rPr>
          <w:rFonts w:eastAsia="Times New Roman"/>
          <w:color w:val="000000"/>
        </w:rPr>
      </w:pPr>
      <w:r w:rsidRPr="00715B99">
        <w:rPr>
          <w:rFonts w:eastAsia="Times New Roman"/>
          <w:color w:val="000000"/>
        </w:rPr>
        <w:t xml:space="preserve">Les causes génétiques de ces affections en mosaïque </w:t>
      </w:r>
      <w:r w:rsidR="001A4BEA">
        <w:rPr>
          <w:rFonts w:eastAsia="Times New Roman"/>
          <w:color w:val="000000"/>
        </w:rPr>
        <w:t>étaient pour la plupart</w:t>
      </w:r>
      <w:r w:rsidRPr="00715B99">
        <w:rPr>
          <w:rFonts w:eastAsia="Times New Roman"/>
          <w:color w:val="000000"/>
        </w:rPr>
        <w:t xml:space="preserve"> restées inconnues</w:t>
      </w:r>
      <w:r w:rsidR="008D48BB">
        <w:rPr>
          <w:rFonts w:eastAsia="Times New Roman"/>
          <w:color w:val="000000"/>
        </w:rPr>
        <w:t xml:space="preserve"> </w:t>
      </w:r>
      <w:r w:rsidR="00381C59">
        <w:rPr>
          <w:rFonts w:eastAsia="Times New Roman"/>
          <w:color w:val="000000"/>
        </w:rPr>
        <w:t>jusqu’à ces dernières années,</w:t>
      </w:r>
      <w:r w:rsidRPr="00715B99">
        <w:rPr>
          <w:rFonts w:eastAsia="Times New Roman"/>
          <w:color w:val="000000"/>
        </w:rPr>
        <w:t xml:space="preserve"> du fait des limites </w:t>
      </w:r>
      <w:r w:rsidR="00E315F7">
        <w:rPr>
          <w:rFonts w:eastAsia="Times New Roman"/>
          <w:color w:val="000000"/>
        </w:rPr>
        <w:t xml:space="preserve">de sensibilité </w:t>
      </w:r>
      <w:r w:rsidRPr="00715B99">
        <w:rPr>
          <w:rFonts w:eastAsia="Times New Roman"/>
          <w:color w:val="000000"/>
        </w:rPr>
        <w:t xml:space="preserve">des techniques d’analyse. </w:t>
      </w:r>
      <w:r w:rsidR="004370E2" w:rsidRPr="00715B99">
        <w:rPr>
          <w:rFonts w:eastAsia="Times New Roman"/>
          <w:color w:val="000000"/>
        </w:rPr>
        <w:t xml:space="preserve">Dès 2013, </w:t>
      </w:r>
      <w:r w:rsidR="004251CC">
        <w:rPr>
          <w:rFonts w:eastAsia="Times New Roman"/>
          <w:color w:val="000000"/>
        </w:rPr>
        <w:t>le laboratoire</w:t>
      </w:r>
      <w:r w:rsidR="004251CC" w:rsidRPr="00715B99">
        <w:rPr>
          <w:rFonts w:eastAsia="Times New Roman"/>
          <w:color w:val="000000"/>
        </w:rPr>
        <w:t xml:space="preserve"> </w:t>
      </w:r>
      <w:r w:rsidR="00381C59" w:rsidRPr="00715B99">
        <w:rPr>
          <w:rFonts w:eastAsia="Times New Roman"/>
          <w:color w:val="000000"/>
        </w:rPr>
        <w:t xml:space="preserve">de recherche GAD (http://www.gad-bfc.org) </w:t>
      </w:r>
      <w:r w:rsidR="004251CC">
        <w:rPr>
          <w:rFonts w:eastAsia="Times New Roman"/>
          <w:color w:val="000000"/>
        </w:rPr>
        <w:t>- composant de l’</w:t>
      </w:r>
      <w:r w:rsidR="004251CC" w:rsidRPr="00715B99">
        <w:rPr>
          <w:rFonts w:eastAsia="Times New Roman"/>
          <w:color w:val="000000"/>
        </w:rPr>
        <w:t xml:space="preserve">UMR 1231 </w:t>
      </w:r>
      <w:r w:rsidR="004251CC">
        <w:rPr>
          <w:rFonts w:eastAsia="Times New Roman"/>
          <w:color w:val="000000"/>
        </w:rPr>
        <w:t xml:space="preserve">INSERM et </w:t>
      </w:r>
      <w:r w:rsidR="00381C59">
        <w:rPr>
          <w:rFonts w:eastAsia="Times New Roman"/>
          <w:color w:val="000000"/>
        </w:rPr>
        <w:t>de l</w:t>
      </w:r>
      <w:r w:rsidR="004370E2" w:rsidRPr="00715B99">
        <w:rPr>
          <w:rFonts w:eastAsia="Times New Roman"/>
          <w:color w:val="000000"/>
        </w:rPr>
        <w:t>a FHU TRANSLAD (</w:t>
      </w:r>
      <w:r w:rsidR="00E315F7">
        <w:rPr>
          <w:rFonts w:eastAsia="Times New Roman"/>
          <w:color w:val="000000"/>
        </w:rPr>
        <w:t>www.translad.org</w:t>
      </w:r>
      <w:r w:rsidR="004370E2" w:rsidRPr="00715B99">
        <w:rPr>
          <w:rFonts w:eastAsia="Times New Roman"/>
          <w:color w:val="000000"/>
        </w:rPr>
        <w:t>)</w:t>
      </w:r>
      <w:r w:rsidR="004251CC">
        <w:rPr>
          <w:rFonts w:eastAsia="Times New Roman"/>
          <w:color w:val="000000"/>
        </w:rPr>
        <w:t xml:space="preserve"> - </w:t>
      </w:r>
      <w:r w:rsidR="00F62A57">
        <w:rPr>
          <w:rFonts w:eastAsia="Times New Roman"/>
          <w:color w:val="000000"/>
        </w:rPr>
        <w:t>dirigé par le Pr</w:t>
      </w:r>
      <w:r w:rsidR="00E91CFF">
        <w:rPr>
          <w:rFonts w:eastAsia="Times New Roman"/>
          <w:color w:val="000000"/>
        </w:rPr>
        <w:t xml:space="preserve">. Laurence Faivre, </w:t>
      </w:r>
      <w:r w:rsidR="004370E2" w:rsidRPr="00715B99">
        <w:rPr>
          <w:rFonts w:eastAsia="Times New Roman"/>
          <w:color w:val="000000"/>
        </w:rPr>
        <w:t>a été l’un des premi</w:t>
      </w:r>
      <w:r w:rsidR="00E315F7">
        <w:rPr>
          <w:rFonts w:eastAsia="Times New Roman"/>
          <w:color w:val="000000"/>
        </w:rPr>
        <w:t>e</w:t>
      </w:r>
      <w:r w:rsidR="004370E2" w:rsidRPr="00715B99">
        <w:rPr>
          <w:rFonts w:eastAsia="Times New Roman"/>
          <w:color w:val="000000"/>
        </w:rPr>
        <w:t>rs en France à développer l</w:t>
      </w:r>
      <w:r w:rsidR="0060554F">
        <w:rPr>
          <w:rFonts w:eastAsia="Times New Roman"/>
          <w:color w:val="000000"/>
        </w:rPr>
        <w:t>a technique du</w:t>
      </w:r>
      <w:r w:rsidR="004370E2" w:rsidRPr="00715B99">
        <w:rPr>
          <w:rFonts w:eastAsia="Times New Roman"/>
          <w:color w:val="000000"/>
        </w:rPr>
        <w:t xml:space="preserve"> séquençage </w:t>
      </w:r>
      <w:r w:rsidR="001A4BEA">
        <w:rPr>
          <w:rFonts w:eastAsia="Times New Roman"/>
          <w:color w:val="000000"/>
        </w:rPr>
        <w:t xml:space="preserve">à </w:t>
      </w:r>
      <w:r w:rsidR="004370E2" w:rsidRPr="00715B99">
        <w:rPr>
          <w:rFonts w:eastAsia="Times New Roman"/>
          <w:color w:val="000000"/>
        </w:rPr>
        <w:t>haut débit d</w:t>
      </w:r>
      <w:r w:rsidR="001A4BEA">
        <w:rPr>
          <w:rFonts w:eastAsia="Times New Roman"/>
          <w:color w:val="000000"/>
        </w:rPr>
        <w:t>e l</w:t>
      </w:r>
      <w:r w:rsidR="004370E2" w:rsidRPr="00715B99">
        <w:rPr>
          <w:rFonts w:eastAsia="Times New Roman"/>
          <w:color w:val="000000"/>
        </w:rPr>
        <w:t>’exome</w:t>
      </w:r>
      <w:r w:rsidR="000D53B3">
        <w:rPr>
          <w:rFonts w:eastAsia="Times New Roman"/>
          <w:color w:val="000000"/>
        </w:rPr>
        <w:t>,</w:t>
      </w:r>
      <w:r w:rsidR="004370E2" w:rsidRPr="00715B99">
        <w:rPr>
          <w:rFonts w:eastAsia="Times New Roman"/>
          <w:color w:val="000000"/>
        </w:rPr>
        <w:t xml:space="preserve"> </w:t>
      </w:r>
      <w:r w:rsidR="004C71C8">
        <w:rPr>
          <w:rFonts w:eastAsia="Times New Roman"/>
          <w:color w:val="000000"/>
        </w:rPr>
        <w:t xml:space="preserve">grâce à l’expertise du Dr Jean-Baptiste Rivière, aujourd’hui à Montréal, </w:t>
      </w:r>
      <w:bookmarkStart w:id="0" w:name="_GoBack"/>
      <w:bookmarkEnd w:id="0"/>
      <w:r w:rsidR="00381C59">
        <w:rPr>
          <w:rFonts w:eastAsia="Times New Roman"/>
          <w:color w:val="000000"/>
        </w:rPr>
        <w:t>pour</w:t>
      </w:r>
      <w:r w:rsidR="008D48BB">
        <w:rPr>
          <w:rFonts w:eastAsia="Times New Roman"/>
          <w:color w:val="000000"/>
        </w:rPr>
        <w:t xml:space="preserve"> </w:t>
      </w:r>
      <w:r w:rsidR="00381C59">
        <w:rPr>
          <w:rFonts w:eastAsia="Times New Roman"/>
          <w:color w:val="000000"/>
        </w:rPr>
        <w:t>résoudre l’énigme des</w:t>
      </w:r>
      <w:r w:rsidR="004370E2" w:rsidRPr="00715B99">
        <w:rPr>
          <w:rFonts w:eastAsia="Times New Roman"/>
          <w:color w:val="000000"/>
        </w:rPr>
        <w:t xml:space="preserve"> maladies rares </w:t>
      </w:r>
      <w:r w:rsidR="00381C59">
        <w:rPr>
          <w:rFonts w:eastAsia="Times New Roman"/>
          <w:color w:val="000000"/>
        </w:rPr>
        <w:t>sans diagnostic</w:t>
      </w:r>
      <w:r w:rsidR="000D53B3">
        <w:rPr>
          <w:rFonts w:eastAsia="Times New Roman"/>
          <w:color w:val="000000"/>
        </w:rPr>
        <w:t>,</w:t>
      </w:r>
      <w:r w:rsidR="0060554F">
        <w:rPr>
          <w:rFonts w:eastAsia="Times New Roman"/>
          <w:color w:val="000000"/>
        </w:rPr>
        <w:t xml:space="preserve"> permettant </w:t>
      </w:r>
      <w:r w:rsidR="00780874" w:rsidRPr="00715B99">
        <w:rPr>
          <w:rFonts w:eastAsia="Times New Roman"/>
          <w:color w:val="000000"/>
        </w:rPr>
        <w:t>d’importantes avancées</w:t>
      </w:r>
      <w:r w:rsidR="0060554F">
        <w:rPr>
          <w:rFonts w:eastAsia="Times New Roman"/>
          <w:color w:val="000000"/>
        </w:rPr>
        <w:t xml:space="preserve"> dans ce domaine</w:t>
      </w:r>
      <w:r w:rsidR="00780874">
        <w:rPr>
          <w:rFonts w:eastAsia="Times New Roman"/>
          <w:color w:val="000000"/>
        </w:rPr>
        <w:t xml:space="preserve">. </w:t>
      </w:r>
      <w:r w:rsidR="00A072B3">
        <w:rPr>
          <w:rFonts w:eastAsia="Times New Roman"/>
          <w:color w:val="000000"/>
        </w:rPr>
        <w:t xml:space="preserve">Le séquençage à haut débit permet de plus de détecter de faibles taux de mutations dans un tissu, </w:t>
      </w:r>
      <w:r w:rsidR="00362DF0">
        <w:rPr>
          <w:rFonts w:eastAsia="Times New Roman"/>
          <w:color w:val="000000"/>
        </w:rPr>
        <w:t xml:space="preserve">ce qui est </w:t>
      </w:r>
      <w:r w:rsidR="00780874">
        <w:rPr>
          <w:rFonts w:eastAsia="Times New Roman"/>
          <w:color w:val="000000"/>
        </w:rPr>
        <w:t xml:space="preserve">particulièrement utile </w:t>
      </w:r>
      <w:r w:rsidR="00362DF0">
        <w:rPr>
          <w:rFonts w:eastAsia="Times New Roman"/>
          <w:color w:val="000000"/>
        </w:rPr>
        <w:t>dans les affections en mosaïque</w:t>
      </w:r>
      <w:r w:rsidR="00780874">
        <w:rPr>
          <w:rFonts w:eastAsia="Times New Roman"/>
          <w:color w:val="000000"/>
        </w:rPr>
        <w:t>.</w:t>
      </w:r>
    </w:p>
    <w:p w14:paraId="30B31B6B" w14:textId="6BC8F7BE" w:rsidR="004F6973" w:rsidRDefault="004F6973">
      <w:pPr>
        <w:rPr>
          <w:rFonts w:eastAsia="Times New Roman"/>
          <w:color w:val="000000"/>
        </w:rPr>
      </w:pPr>
    </w:p>
    <w:p w14:paraId="048551E0" w14:textId="77777777" w:rsidR="00F56B8C" w:rsidRPr="005A6A4E" w:rsidRDefault="00B27438" w:rsidP="00715B99">
      <w:pPr>
        <w:spacing w:line="360" w:lineRule="auto"/>
        <w:jc w:val="both"/>
        <w:rPr>
          <w:rFonts w:eastAsia="Times New Roman"/>
          <w:b/>
          <w:color w:val="000000"/>
        </w:rPr>
      </w:pPr>
      <w:r w:rsidRPr="002D315F">
        <w:rPr>
          <w:rFonts w:eastAsia="Times New Roman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0F5D03EA" wp14:editId="7E6BE9DE">
            <wp:simplePos x="0" y="0"/>
            <wp:positionH relativeFrom="column">
              <wp:posOffset>2887345</wp:posOffset>
            </wp:positionH>
            <wp:positionV relativeFrom="paragraph">
              <wp:posOffset>2540</wp:posOffset>
            </wp:positionV>
            <wp:extent cx="3243580" cy="28124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" b="1"/>
                    <a:stretch/>
                  </pic:blipFill>
                  <pic:spPr bwMode="auto">
                    <a:xfrm>
                      <a:off x="0" y="0"/>
                      <a:ext cx="3243580" cy="281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4E" w:rsidRPr="005A6A4E">
        <w:rPr>
          <w:rFonts w:eastAsia="Times New Roman"/>
          <w:b/>
          <w:color w:val="000000"/>
        </w:rPr>
        <w:t>Une nouvelle maladie</w:t>
      </w:r>
      <w:r w:rsidR="00381C59">
        <w:rPr>
          <w:rFonts w:eastAsia="Times New Roman"/>
          <w:b/>
          <w:color w:val="000000"/>
        </w:rPr>
        <w:t xml:space="preserve"> et un nouveau gène</w:t>
      </w:r>
      <w:r w:rsidR="00120203">
        <w:rPr>
          <w:rFonts w:eastAsia="Times New Roman"/>
          <w:b/>
          <w:color w:val="000000"/>
        </w:rPr>
        <w:t>.</w:t>
      </w:r>
    </w:p>
    <w:p w14:paraId="09A2A976" w14:textId="0B531520" w:rsidR="005A6A4E" w:rsidRDefault="004370E2" w:rsidP="008D48BB">
      <w:pPr>
        <w:spacing w:line="360" w:lineRule="auto"/>
        <w:jc w:val="both"/>
        <w:rPr>
          <w:rFonts w:eastAsia="Times New Roman"/>
          <w:color w:val="000000"/>
        </w:rPr>
      </w:pPr>
      <w:r w:rsidRPr="00715B99">
        <w:rPr>
          <w:rFonts w:eastAsia="Times New Roman"/>
          <w:color w:val="000000"/>
        </w:rPr>
        <w:t xml:space="preserve">L’équipe du Pr </w:t>
      </w:r>
      <w:r w:rsidR="005C6A07">
        <w:rPr>
          <w:rFonts w:eastAsia="Times New Roman"/>
          <w:color w:val="000000"/>
        </w:rPr>
        <w:t xml:space="preserve">Pierre </w:t>
      </w:r>
      <w:r w:rsidRPr="00715B99">
        <w:rPr>
          <w:rFonts w:eastAsia="Times New Roman"/>
          <w:color w:val="000000"/>
        </w:rPr>
        <w:t>Vabres</w:t>
      </w:r>
      <w:r w:rsidR="00FB06AF">
        <w:rPr>
          <w:rFonts w:eastAsia="Times New Roman"/>
          <w:color w:val="000000"/>
        </w:rPr>
        <w:t xml:space="preserve">, </w:t>
      </w:r>
      <w:r w:rsidR="00780874">
        <w:rPr>
          <w:rFonts w:eastAsia="Times New Roman"/>
          <w:color w:val="000000"/>
        </w:rPr>
        <w:t xml:space="preserve">dermatologue </w:t>
      </w:r>
      <w:r w:rsidR="000D6D7B">
        <w:rPr>
          <w:rFonts w:eastAsia="Times New Roman"/>
          <w:color w:val="000000"/>
        </w:rPr>
        <w:t xml:space="preserve">responsable du </w:t>
      </w:r>
      <w:r w:rsidR="00381C59">
        <w:rPr>
          <w:rFonts w:eastAsia="Times New Roman"/>
          <w:color w:val="000000"/>
        </w:rPr>
        <w:t xml:space="preserve">site de Dijon du </w:t>
      </w:r>
      <w:r w:rsidR="00120203">
        <w:rPr>
          <w:rFonts w:eastAsia="Times New Roman"/>
          <w:color w:val="000000"/>
        </w:rPr>
        <w:t>c</w:t>
      </w:r>
      <w:r w:rsidR="000D6D7B">
        <w:rPr>
          <w:rFonts w:eastAsia="Times New Roman"/>
          <w:color w:val="000000"/>
        </w:rPr>
        <w:t>entre</w:t>
      </w:r>
      <w:r w:rsidR="00022BCE">
        <w:rPr>
          <w:rFonts w:eastAsia="Times New Roman"/>
          <w:color w:val="000000"/>
        </w:rPr>
        <w:t xml:space="preserve"> national</w:t>
      </w:r>
      <w:r w:rsidR="000D6D7B">
        <w:rPr>
          <w:rFonts w:eastAsia="Times New Roman"/>
          <w:color w:val="000000"/>
        </w:rPr>
        <w:t xml:space="preserve"> de </w:t>
      </w:r>
      <w:r w:rsidR="00120203">
        <w:rPr>
          <w:rFonts w:eastAsia="Times New Roman"/>
          <w:color w:val="000000"/>
        </w:rPr>
        <w:t>r</w:t>
      </w:r>
      <w:r w:rsidR="000D6D7B">
        <w:rPr>
          <w:rFonts w:eastAsia="Times New Roman"/>
          <w:color w:val="000000"/>
        </w:rPr>
        <w:t>éférence MAGEC</w:t>
      </w:r>
      <w:r w:rsidR="009A0339">
        <w:rPr>
          <w:rFonts w:eastAsia="Times New Roman"/>
          <w:color w:val="000000"/>
        </w:rPr>
        <w:t xml:space="preserve"> (maladies rares de la peau et des muqueuses d’origine génétique</w:t>
      </w:r>
      <w:r w:rsidR="00F020D1">
        <w:rPr>
          <w:rFonts w:eastAsia="Times New Roman"/>
          <w:color w:val="000000"/>
        </w:rPr>
        <w:t>, filière FIMARAD</w:t>
      </w:r>
      <w:r w:rsidR="009A0339">
        <w:rPr>
          <w:rFonts w:eastAsia="Times New Roman"/>
          <w:color w:val="000000"/>
        </w:rPr>
        <w:t>)</w:t>
      </w:r>
      <w:r w:rsidR="000D6D7B">
        <w:rPr>
          <w:rFonts w:eastAsia="Times New Roman"/>
          <w:color w:val="000000"/>
        </w:rPr>
        <w:t>,</w:t>
      </w:r>
      <w:r w:rsidRPr="00715B99">
        <w:rPr>
          <w:rFonts w:eastAsia="Times New Roman"/>
          <w:color w:val="000000"/>
        </w:rPr>
        <w:t xml:space="preserve"> a</w:t>
      </w:r>
      <w:r w:rsidR="008D48BB">
        <w:rPr>
          <w:rFonts w:eastAsia="Times New Roman"/>
          <w:color w:val="000000"/>
        </w:rPr>
        <w:t xml:space="preserve"> ainsi</w:t>
      </w:r>
      <w:r w:rsidRPr="00715B99">
        <w:rPr>
          <w:rFonts w:eastAsia="Times New Roman"/>
          <w:color w:val="000000"/>
        </w:rPr>
        <w:t xml:space="preserve"> identifié </w:t>
      </w:r>
      <w:r w:rsidR="008D48BB">
        <w:rPr>
          <w:rFonts w:eastAsia="Times New Roman"/>
          <w:color w:val="000000"/>
        </w:rPr>
        <w:t xml:space="preserve">chez </w:t>
      </w:r>
      <w:r w:rsidR="00381C59">
        <w:rPr>
          <w:rFonts w:eastAsia="Times New Roman"/>
          <w:color w:val="000000"/>
        </w:rPr>
        <w:t>six</w:t>
      </w:r>
      <w:r w:rsidR="00F56B8C" w:rsidRPr="00715B99">
        <w:rPr>
          <w:rFonts w:eastAsia="Times New Roman"/>
          <w:color w:val="000000"/>
        </w:rPr>
        <w:t xml:space="preserve"> patients un même </w:t>
      </w:r>
      <w:r w:rsidR="008D48BB" w:rsidRPr="00715B99">
        <w:rPr>
          <w:rFonts w:eastAsia="Times New Roman"/>
          <w:color w:val="000000"/>
        </w:rPr>
        <w:t>syndrome</w:t>
      </w:r>
      <w:r w:rsidR="008D48BB">
        <w:rPr>
          <w:rFonts w:eastAsia="Times New Roman"/>
          <w:color w:val="000000"/>
        </w:rPr>
        <w:t xml:space="preserve"> </w:t>
      </w:r>
      <w:r w:rsidR="00A76056">
        <w:rPr>
          <w:rFonts w:eastAsia="Times New Roman"/>
          <w:color w:val="000000"/>
        </w:rPr>
        <w:t xml:space="preserve">très rare puisque </w:t>
      </w:r>
      <w:r w:rsidR="008D48BB">
        <w:rPr>
          <w:rFonts w:eastAsia="Times New Roman"/>
          <w:color w:val="000000"/>
        </w:rPr>
        <w:t>jamais</w:t>
      </w:r>
      <w:r w:rsidR="00A76056">
        <w:rPr>
          <w:rFonts w:eastAsia="Times New Roman"/>
          <w:color w:val="000000"/>
        </w:rPr>
        <w:t xml:space="preserve"> encore</w:t>
      </w:r>
      <w:r w:rsidR="008D48BB">
        <w:rPr>
          <w:rFonts w:eastAsia="Times New Roman"/>
          <w:color w:val="000000"/>
        </w:rPr>
        <w:t xml:space="preserve"> rapporté</w:t>
      </w:r>
      <w:r w:rsidR="00F56B8C" w:rsidRPr="00715B99">
        <w:rPr>
          <w:rFonts w:eastAsia="Times New Roman"/>
          <w:color w:val="000000"/>
        </w:rPr>
        <w:t xml:space="preserve">, associant </w:t>
      </w:r>
      <w:r w:rsidR="00381C59">
        <w:rPr>
          <w:rFonts w:eastAsia="Times New Roman"/>
          <w:color w:val="000000"/>
        </w:rPr>
        <w:t>une</w:t>
      </w:r>
      <w:r w:rsidR="00F56B8C" w:rsidRPr="00715B99">
        <w:rPr>
          <w:rFonts w:eastAsia="Times New Roman"/>
          <w:color w:val="000000"/>
        </w:rPr>
        <w:t xml:space="preserve"> dépigmentation et </w:t>
      </w:r>
      <w:r w:rsidR="00381C59">
        <w:rPr>
          <w:rFonts w:eastAsia="Times New Roman"/>
          <w:color w:val="000000"/>
        </w:rPr>
        <w:t xml:space="preserve">une </w:t>
      </w:r>
      <w:r w:rsidR="00F56B8C" w:rsidRPr="00715B99">
        <w:rPr>
          <w:rFonts w:eastAsia="Times New Roman"/>
          <w:color w:val="000000"/>
        </w:rPr>
        <w:t xml:space="preserve">dépilation </w:t>
      </w:r>
      <w:r w:rsidR="00381C59">
        <w:rPr>
          <w:rFonts w:eastAsia="Times New Roman"/>
          <w:color w:val="000000"/>
        </w:rPr>
        <w:t>en bande</w:t>
      </w:r>
      <w:r w:rsidR="008D48BB">
        <w:rPr>
          <w:rFonts w:eastAsia="Times New Roman"/>
          <w:color w:val="000000"/>
        </w:rPr>
        <w:t>s</w:t>
      </w:r>
      <w:r w:rsidR="00F56B8C" w:rsidRPr="00715B99">
        <w:rPr>
          <w:rFonts w:eastAsia="Times New Roman"/>
          <w:color w:val="000000"/>
        </w:rPr>
        <w:t xml:space="preserve"> </w:t>
      </w:r>
      <w:r w:rsidR="00381C59">
        <w:rPr>
          <w:rFonts w:eastAsia="Times New Roman"/>
          <w:color w:val="000000"/>
        </w:rPr>
        <w:t>disposées le long des</w:t>
      </w:r>
      <w:r w:rsidR="008D748D">
        <w:rPr>
          <w:rFonts w:eastAsia="Times New Roman"/>
          <w:color w:val="000000"/>
        </w:rPr>
        <w:t xml:space="preserve"> </w:t>
      </w:r>
      <w:r w:rsidR="00F56B8C" w:rsidRPr="00715B99">
        <w:rPr>
          <w:rFonts w:eastAsia="Times New Roman"/>
          <w:color w:val="000000"/>
        </w:rPr>
        <w:t xml:space="preserve">lignes de Blaschko, </w:t>
      </w:r>
      <w:r w:rsidR="008D48BB">
        <w:rPr>
          <w:rFonts w:eastAsia="Times New Roman"/>
          <w:color w:val="000000"/>
        </w:rPr>
        <w:t>des anomalies de croissance</w:t>
      </w:r>
      <w:r w:rsidR="00F56B8C" w:rsidRPr="00715B99">
        <w:rPr>
          <w:rFonts w:eastAsia="Times New Roman"/>
          <w:color w:val="000000"/>
        </w:rPr>
        <w:t xml:space="preserve"> </w:t>
      </w:r>
      <w:r w:rsidR="008D48BB">
        <w:rPr>
          <w:rFonts w:eastAsia="Times New Roman"/>
          <w:color w:val="000000"/>
        </w:rPr>
        <w:t>du visage et des extrémités</w:t>
      </w:r>
      <w:r w:rsidR="00F56B8C" w:rsidRPr="00715B99">
        <w:rPr>
          <w:rFonts w:eastAsia="Times New Roman"/>
          <w:color w:val="000000"/>
        </w:rPr>
        <w:t>,</w:t>
      </w:r>
      <w:r w:rsidR="008D48BB">
        <w:rPr>
          <w:rFonts w:eastAsia="Times New Roman"/>
          <w:color w:val="000000"/>
        </w:rPr>
        <w:t xml:space="preserve"> et</w:t>
      </w:r>
      <w:r w:rsidR="00F56B8C" w:rsidRPr="00715B99">
        <w:rPr>
          <w:rFonts w:eastAsia="Times New Roman"/>
          <w:color w:val="000000"/>
        </w:rPr>
        <w:t xml:space="preserve"> </w:t>
      </w:r>
      <w:r w:rsidR="00120203">
        <w:rPr>
          <w:rFonts w:eastAsia="Times New Roman"/>
          <w:color w:val="000000"/>
        </w:rPr>
        <w:t>une atteinte</w:t>
      </w:r>
      <w:r w:rsidR="00F56B8C" w:rsidRPr="00715B99">
        <w:rPr>
          <w:rFonts w:eastAsia="Times New Roman"/>
          <w:color w:val="000000"/>
        </w:rPr>
        <w:t xml:space="preserve"> dentaire</w:t>
      </w:r>
      <w:r w:rsidR="008D48BB">
        <w:rPr>
          <w:rFonts w:eastAsia="Times New Roman"/>
          <w:color w:val="000000"/>
        </w:rPr>
        <w:t xml:space="preserve"> et </w:t>
      </w:r>
      <w:r w:rsidRPr="00715B99">
        <w:rPr>
          <w:rFonts w:eastAsia="Times New Roman"/>
          <w:color w:val="000000"/>
        </w:rPr>
        <w:t>oculaire</w:t>
      </w:r>
      <w:r w:rsidR="008D48BB">
        <w:rPr>
          <w:rFonts w:eastAsia="Times New Roman"/>
          <w:color w:val="000000"/>
        </w:rPr>
        <w:t xml:space="preserve">. </w:t>
      </w:r>
      <w:r w:rsidR="001C3B4C">
        <w:rPr>
          <w:rFonts w:eastAsia="Times New Roman"/>
          <w:color w:val="000000"/>
        </w:rPr>
        <w:t>C</w:t>
      </w:r>
      <w:r w:rsidR="00120203">
        <w:rPr>
          <w:rFonts w:eastAsia="Times New Roman"/>
          <w:color w:val="000000"/>
        </w:rPr>
        <w:t xml:space="preserve">hez tous </w:t>
      </w:r>
      <w:r w:rsidR="00A072B3">
        <w:rPr>
          <w:rFonts w:eastAsia="Times New Roman"/>
          <w:color w:val="000000"/>
        </w:rPr>
        <w:t>c</w:t>
      </w:r>
      <w:r w:rsidR="00120203">
        <w:rPr>
          <w:rFonts w:eastAsia="Times New Roman"/>
          <w:color w:val="000000"/>
        </w:rPr>
        <w:t>es patients</w:t>
      </w:r>
      <w:r w:rsidR="00A072B3">
        <w:rPr>
          <w:rFonts w:eastAsia="Times New Roman"/>
          <w:color w:val="000000"/>
        </w:rPr>
        <w:t>,</w:t>
      </w:r>
      <w:r w:rsidR="00120203">
        <w:rPr>
          <w:rFonts w:eastAsia="Times New Roman"/>
          <w:color w:val="000000"/>
        </w:rPr>
        <w:t xml:space="preserve"> </w:t>
      </w:r>
      <w:r w:rsidR="00E911B5">
        <w:rPr>
          <w:rFonts w:eastAsia="Times New Roman"/>
          <w:color w:val="000000"/>
        </w:rPr>
        <w:t xml:space="preserve">étudiés </w:t>
      </w:r>
      <w:r w:rsidR="001C3B4C">
        <w:rPr>
          <w:rFonts w:eastAsia="Times New Roman"/>
          <w:color w:val="000000"/>
        </w:rPr>
        <w:t>dans le cadre d</w:t>
      </w:r>
      <w:r w:rsidR="003C78F9">
        <w:rPr>
          <w:rFonts w:eastAsia="Times New Roman"/>
          <w:color w:val="000000"/>
        </w:rPr>
        <w:t>u travail de thèse du Dr</w:t>
      </w:r>
      <w:r w:rsidR="008765BE">
        <w:rPr>
          <w:rFonts w:eastAsia="Times New Roman"/>
          <w:color w:val="000000"/>
        </w:rPr>
        <w:t>.</w:t>
      </w:r>
      <w:r w:rsidR="003C78F9">
        <w:rPr>
          <w:rFonts w:eastAsia="Times New Roman"/>
          <w:color w:val="000000"/>
        </w:rPr>
        <w:t xml:space="preserve"> </w:t>
      </w:r>
      <w:r w:rsidR="004F1024">
        <w:rPr>
          <w:rFonts w:eastAsia="Times New Roman"/>
          <w:color w:val="000000"/>
        </w:rPr>
        <w:t xml:space="preserve">Arthur </w:t>
      </w:r>
      <w:proofErr w:type="spellStart"/>
      <w:r w:rsidR="003C78F9">
        <w:rPr>
          <w:rFonts w:eastAsia="Times New Roman"/>
          <w:color w:val="000000"/>
        </w:rPr>
        <w:t>Sorlin</w:t>
      </w:r>
      <w:proofErr w:type="spellEnd"/>
      <w:r w:rsidR="003C78F9">
        <w:rPr>
          <w:rFonts w:eastAsia="Times New Roman"/>
          <w:color w:val="000000"/>
        </w:rPr>
        <w:t xml:space="preserve">, </w:t>
      </w:r>
      <w:r w:rsidR="00120203">
        <w:rPr>
          <w:rFonts w:eastAsia="Times New Roman"/>
          <w:color w:val="000000"/>
        </w:rPr>
        <w:t>ils ont trouvé</w:t>
      </w:r>
      <w:r w:rsidR="008D48BB">
        <w:rPr>
          <w:rFonts w:eastAsia="Times New Roman"/>
          <w:color w:val="000000"/>
        </w:rPr>
        <w:t xml:space="preserve"> </w:t>
      </w:r>
      <w:r w:rsidR="005F1D7A">
        <w:rPr>
          <w:rFonts w:eastAsia="Times New Roman"/>
          <w:color w:val="000000"/>
        </w:rPr>
        <w:t>dans</w:t>
      </w:r>
      <w:r w:rsidR="008D48BB">
        <w:rPr>
          <w:rFonts w:eastAsia="Times New Roman"/>
          <w:color w:val="000000"/>
        </w:rPr>
        <w:t xml:space="preserve"> la </w:t>
      </w:r>
      <w:r w:rsidR="000D6D7B">
        <w:rPr>
          <w:rFonts w:eastAsia="Times New Roman"/>
          <w:color w:val="000000"/>
        </w:rPr>
        <w:t>peau</w:t>
      </w:r>
      <w:r w:rsidR="00483DBA">
        <w:rPr>
          <w:rFonts w:eastAsia="Times New Roman"/>
          <w:color w:val="000000"/>
        </w:rPr>
        <w:t>,</w:t>
      </w:r>
      <w:r w:rsidR="000D6D7B">
        <w:rPr>
          <w:rFonts w:eastAsia="Times New Roman"/>
          <w:color w:val="000000"/>
        </w:rPr>
        <w:t xml:space="preserve"> </w:t>
      </w:r>
      <w:r w:rsidR="00E911B5">
        <w:rPr>
          <w:rFonts w:eastAsia="Times New Roman"/>
          <w:color w:val="000000"/>
        </w:rPr>
        <w:t>par séquençage à haut débit de l’exome</w:t>
      </w:r>
      <w:r w:rsidR="00483DBA">
        <w:rPr>
          <w:rFonts w:eastAsia="Times New Roman"/>
          <w:color w:val="000000"/>
        </w:rPr>
        <w:t>,</w:t>
      </w:r>
      <w:r w:rsidR="00E911B5">
        <w:rPr>
          <w:rFonts w:eastAsia="Times New Roman"/>
          <w:color w:val="000000"/>
        </w:rPr>
        <w:t xml:space="preserve"> </w:t>
      </w:r>
      <w:r w:rsidR="000D6D7B">
        <w:rPr>
          <w:rFonts w:eastAsia="Times New Roman"/>
          <w:color w:val="000000"/>
        </w:rPr>
        <w:t>de</w:t>
      </w:r>
      <w:r w:rsidR="00120203">
        <w:rPr>
          <w:rFonts w:eastAsia="Times New Roman"/>
          <w:color w:val="000000"/>
        </w:rPr>
        <w:t>s</w:t>
      </w:r>
      <w:r w:rsidR="000D6D7B">
        <w:rPr>
          <w:rFonts w:eastAsia="Times New Roman"/>
          <w:color w:val="000000"/>
        </w:rPr>
        <w:t xml:space="preserve"> </w:t>
      </w:r>
      <w:r w:rsidRPr="00715B99">
        <w:rPr>
          <w:rFonts w:eastAsia="Times New Roman"/>
          <w:color w:val="000000"/>
        </w:rPr>
        <w:t>mutations</w:t>
      </w:r>
      <w:r w:rsidR="00120203">
        <w:rPr>
          <w:rFonts w:eastAsia="Times New Roman"/>
          <w:color w:val="000000"/>
        </w:rPr>
        <w:t xml:space="preserve"> identiques</w:t>
      </w:r>
      <w:r w:rsidRPr="00715B99">
        <w:rPr>
          <w:rFonts w:eastAsia="Times New Roman"/>
          <w:color w:val="000000"/>
        </w:rPr>
        <w:t xml:space="preserve"> </w:t>
      </w:r>
      <w:r w:rsidR="00120203">
        <w:rPr>
          <w:rFonts w:eastAsia="Times New Roman"/>
          <w:color w:val="000000"/>
        </w:rPr>
        <w:t>d’un</w:t>
      </w:r>
      <w:r w:rsidR="008D48BB">
        <w:rPr>
          <w:rFonts w:eastAsia="Times New Roman"/>
          <w:color w:val="000000"/>
        </w:rPr>
        <w:t xml:space="preserve"> même </w:t>
      </w:r>
      <w:r w:rsidRPr="00715B99">
        <w:rPr>
          <w:rFonts w:eastAsia="Times New Roman"/>
          <w:color w:val="000000"/>
        </w:rPr>
        <w:t xml:space="preserve">gène, </w:t>
      </w:r>
      <w:r w:rsidRPr="004F6973">
        <w:rPr>
          <w:rFonts w:eastAsia="Times New Roman"/>
          <w:i/>
          <w:color w:val="000000"/>
        </w:rPr>
        <w:t>RHOA</w:t>
      </w:r>
      <w:r w:rsidR="000D6D7B">
        <w:rPr>
          <w:rFonts w:eastAsia="Times New Roman"/>
          <w:color w:val="000000"/>
        </w:rPr>
        <w:t xml:space="preserve">. </w:t>
      </w:r>
      <w:r w:rsidR="00120203">
        <w:rPr>
          <w:rFonts w:eastAsia="Times New Roman"/>
          <w:color w:val="000000"/>
        </w:rPr>
        <w:t xml:space="preserve">Jamais encore ce gène </w:t>
      </w:r>
      <w:r w:rsidR="00DE7C3E">
        <w:rPr>
          <w:rFonts w:eastAsia="Times New Roman"/>
          <w:color w:val="000000"/>
        </w:rPr>
        <w:t>de la famille des RHO-</w:t>
      </w:r>
      <w:proofErr w:type="spellStart"/>
      <w:r w:rsidR="00DE7C3E">
        <w:rPr>
          <w:rFonts w:eastAsia="Times New Roman"/>
          <w:color w:val="000000"/>
        </w:rPr>
        <w:t>GTPases</w:t>
      </w:r>
      <w:proofErr w:type="spellEnd"/>
      <w:r w:rsidR="00DE7C3E">
        <w:rPr>
          <w:rFonts w:eastAsia="Times New Roman"/>
          <w:color w:val="000000"/>
        </w:rPr>
        <w:t xml:space="preserve">, </w:t>
      </w:r>
      <w:r w:rsidR="00483DBA">
        <w:rPr>
          <w:rFonts w:eastAsia="Times New Roman"/>
          <w:color w:val="000000"/>
        </w:rPr>
        <w:t xml:space="preserve">molécules </w:t>
      </w:r>
      <w:r w:rsidR="00120203">
        <w:rPr>
          <w:rFonts w:eastAsia="Times New Roman"/>
          <w:color w:val="000000"/>
        </w:rPr>
        <w:t>essentiel</w:t>
      </w:r>
      <w:r w:rsidR="00DE7C3E">
        <w:rPr>
          <w:rFonts w:eastAsia="Times New Roman"/>
          <w:color w:val="000000"/>
        </w:rPr>
        <w:t>les</w:t>
      </w:r>
      <w:r w:rsidR="00120203">
        <w:rPr>
          <w:rFonts w:eastAsia="Times New Roman"/>
          <w:color w:val="000000"/>
        </w:rPr>
        <w:t xml:space="preserve"> au fonctionnement des cellules</w:t>
      </w:r>
      <w:r w:rsidR="00483DBA">
        <w:rPr>
          <w:rFonts w:eastAsia="Times New Roman"/>
          <w:color w:val="000000"/>
        </w:rPr>
        <w:t>,</w:t>
      </w:r>
      <w:r w:rsidR="00120203">
        <w:rPr>
          <w:rFonts w:eastAsia="Times New Roman"/>
          <w:color w:val="000000"/>
        </w:rPr>
        <w:t xml:space="preserve"> n’avait été impliqué dans une affection congénitale</w:t>
      </w:r>
      <w:r w:rsidR="001C3B4C">
        <w:rPr>
          <w:rFonts w:eastAsia="Times New Roman"/>
          <w:color w:val="000000"/>
        </w:rPr>
        <w:t>.</w:t>
      </w:r>
    </w:p>
    <w:p w14:paraId="404BD85A" w14:textId="77777777" w:rsidR="002D315F" w:rsidRDefault="002D315F" w:rsidP="00715B99">
      <w:pPr>
        <w:spacing w:line="360" w:lineRule="auto"/>
        <w:jc w:val="both"/>
        <w:rPr>
          <w:rFonts w:eastAsia="Times New Roman"/>
          <w:color w:val="000000"/>
        </w:rPr>
      </w:pPr>
    </w:p>
    <w:p w14:paraId="38B7CF49" w14:textId="1E727180" w:rsidR="00362DF0" w:rsidRDefault="00362DF0" w:rsidP="00715B99">
      <w:pPr>
        <w:spacing w:line="360" w:lineRule="auto"/>
        <w:jc w:val="both"/>
        <w:rPr>
          <w:rFonts w:eastAsia="Times New Roman"/>
          <w:color w:val="000000"/>
        </w:rPr>
      </w:pPr>
      <w:r w:rsidRPr="00362DF0">
        <w:rPr>
          <w:rFonts w:eastAsia="Times New Roman"/>
          <w:i/>
          <w:color w:val="000000"/>
        </w:rPr>
        <w:t>« Ces mutations de RHOA</w:t>
      </w:r>
      <w:r w:rsidR="00B7434D">
        <w:rPr>
          <w:rFonts w:eastAsia="Times New Roman"/>
          <w:i/>
          <w:color w:val="000000"/>
        </w:rPr>
        <w:t xml:space="preserve"> ne touchent qu’une partie des cellules</w:t>
      </w:r>
      <w:r w:rsidR="005904FE">
        <w:rPr>
          <w:rFonts w:eastAsia="Times New Roman"/>
          <w:i/>
          <w:color w:val="000000"/>
        </w:rPr>
        <w:t xml:space="preserve"> de l’organisme</w:t>
      </w:r>
      <w:r w:rsidR="00B7434D">
        <w:rPr>
          <w:rFonts w:eastAsia="Times New Roman"/>
          <w:i/>
          <w:color w:val="000000"/>
        </w:rPr>
        <w:t xml:space="preserve">, et on pense qu’elles ne peuvent pas exister dans l’ensemble des cellules, sinon cela empêcherait le développement de l’embryon </w:t>
      </w:r>
      <w:r w:rsidRPr="00362DF0">
        <w:rPr>
          <w:rFonts w:eastAsia="Times New Roman"/>
          <w:i/>
          <w:color w:val="000000"/>
        </w:rPr>
        <w:t>»,</w:t>
      </w:r>
      <w:r>
        <w:rPr>
          <w:rFonts w:eastAsia="Times New Roman"/>
          <w:color w:val="000000"/>
        </w:rPr>
        <w:t xml:space="preserve"> explique le Pr. Vabres. </w:t>
      </w:r>
      <w:r w:rsidR="00B7434D">
        <w:rPr>
          <w:rFonts w:eastAsia="Times New Roman"/>
          <w:color w:val="000000"/>
        </w:rPr>
        <w:t xml:space="preserve">Ainsi, </w:t>
      </w:r>
      <w:r>
        <w:rPr>
          <w:rFonts w:eastAsia="Times New Roman"/>
          <w:color w:val="000000"/>
        </w:rPr>
        <w:t xml:space="preserve">les cellules porteuses de la mutation </w:t>
      </w:r>
      <w:r w:rsidR="00780874">
        <w:rPr>
          <w:rFonts w:eastAsia="Times New Roman"/>
          <w:color w:val="000000"/>
        </w:rPr>
        <w:t xml:space="preserve">ne </w:t>
      </w:r>
      <w:r w:rsidR="00341597">
        <w:rPr>
          <w:rFonts w:eastAsia="Times New Roman"/>
          <w:color w:val="000000"/>
        </w:rPr>
        <w:t xml:space="preserve">peuvent </w:t>
      </w:r>
      <w:r>
        <w:rPr>
          <w:rFonts w:eastAsia="Times New Roman"/>
          <w:color w:val="000000"/>
        </w:rPr>
        <w:t>surviv</w:t>
      </w:r>
      <w:r w:rsidR="00341597">
        <w:rPr>
          <w:rFonts w:eastAsia="Times New Roman"/>
          <w:color w:val="000000"/>
        </w:rPr>
        <w:t>re</w:t>
      </w:r>
      <w:r>
        <w:rPr>
          <w:rFonts w:eastAsia="Times New Roman"/>
          <w:color w:val="000000"/>
        </w:rPr>
        <w:t xml:space="preserve"> dans l’organisme qu</w:t>
      </w:r>
      <w:r w:rsidR="00780874">
        <w:rPr>
          <w:rFonts w:eastAsia="Times New Roman"/>
          <w:color w:val="000000"/>
        </w:rPr>
        <w:t>’à l’état de mosaïque,</w:t>
      </w:r>
      <w:r>
        <w:rPr>
          <w:rFonts w:eastAsia="Times New Roman"/>
          <w:color w:val="000000"/>
        </w:rPr>
        <w:t xml:space="preserve"> </w:t>
      </w:r>
      <w:r w:rsidR="00E315F7">
        <w:rPr>
          <w:rFonts w:eastAsia="Times New Roman"/>
          <w:color w:val="000000"/>
        </w:rPr>
        <w:t xml:space="preserve">où </w:t>
      </w:r>
      <w:r>
        <w:rPr>
          <w:rFonts w:eastAsia="Times New Roman"/>
          <w:color w:val="000000"/>
        </w:rPr>
        <w:t xml:space="preserve">elles sont </w:t>
      </w:r>
      <w:r>
        <w:rPr>
          <w:rFonts w:eastAsia="Times New Roman"/>
          <w:color w:val="000000"/>
        </w:rPr>
        <w:lastRenderedPageBreak/>
        <w:t xml:space="preserve">minoritaires. C’est l’hypothèse émise </w:t>
      </w:r>
      <w:r w:rsidR="00780874">
        <w:rPr>
          <w:rFonts w:eastAsia="Times New Roman"/>
          <w:color w:val="000000"/>
        </w:rPr>
        <w:t>à la fin</w:t>
      </w:r>
      <w:r>
        <w:rPr>
          <w:rFonts w:eastAsia="Times New Roman"/>
          <w:color w:val="000000"/>
        </w:rPr>
        <w:t xml:space="preserve"> </w:t>
      </w:r>
      <w:r w:rsidR="00780874">
        <w:rPr>
          <w:rFonts w:eastAsia="Times New Roman"/>
          <w:color w:val="000000"/>
        </w:rPr>
        <w:t>de</w:t>
      </w:r>
      <w:r>
        <w:rPr>
          <w:rFonts w:eastAsia="Times New Roman"/>
          <w:color w:val="000000"/>
        </w:rPr>
        <w:t xml:space="preserve">s années 1970 par le Pr. </w:t>
      </w:r>
      <w:r w:rsidR="00CC00C5">
        <w:rPr>
          <w:rFonts w:eastAsia="Times New Roman"/>
          <w:color w:val="000000"/>
        </w:rPr>
        <w:t xml:space="preserve">Rudolf </w:t>
      </w:r>
      <w:proofErr w:type="spellStart"/>
      <w:r>
        <w:rPr>
          <w:rFonts w:eastAsia="Times New Roman"/>
          <w:color w:val="000000"/>
        </w:rPr>
        <w:t>Happle</w:t>
      </w:r>
      <w:proofErr w:type="spellEnd"/>
      <w:r>
        <w:rPr>
          <w:rFonts w:eastAsia="Times New Roman"/>
          <w:color w:val="000000"/>
        </w:rPr>
        <w:t>, dermatologue à Fribourg</w:t>
      </w:r>
      <w:r w:rsidR="007637C6">
        <w:rPr>
          <w:rFonts w:eastAsia="Times New Roman"/>
          <w:color w:val="000000"/>
        </w:rPr>
        <w:t xml:space="preserve"> (Allemagne)</w:t>
      </w:r>
      <w:r>
        <w:rPr>
          <w:rFonts w:eastAsia="Times New Roman"/>
          <w:color w:val="000000"/>
        </w:rPr>
        <w:t xml:space="preserve">, </w:t>
      </w:r>
      <w:r w:rsidR="00780874">
        <w:rPr>
          <w:rFonts w:eastAsia="Times New Roman"/>
          <w:color w:val="000000"/>
        </w:rPr>
        <w:t xml:space="preserve">et </w:t>
      </w:r>
      <w:r>
        <w:rPr>
          <w:rFonts w:eastAsia="Times New Roman"/>
          <w:color w:val="000000"/>
        </w:rPr>
        <w:t xml:space="preserve">qui a </w:t>
      </w:r>
      <w:r w:rsidR="005F1D7A">
        <w:rPr>
          <w:rFonts w:eastAsia="Times New Roman"/>
          <w:color w:val="000000"/>
        </w:rPr>
        <w:t>depuis</w:t>
      </w:r>
      <w:r w:rsidR="00B7434D">
        <w:rPr>
          <w:rFonts w:eastAsia="Times New Roman"/>
          <w:color w:val="000000"/>
        </w:rPr>
        <w:t xml:space="preserve"> </w:t>
      </w:r>
      <w:r w:rsidR="005F1D7A">
        <w:rPr>
          <w:rFonts w:eastAsia="Times New Roman"/>
          <w:color w:val="000000"/>
        </w:rPr>
        <w:t xml:space="preserve">lors </w:t>
      </w:r>
      <w:r w:rsidR="00CF3B9A">
        <w:rPr>
          <w:rFonts w:eastAsia="Times New Roman"/>
          <w:color w:val="000000"/>
        </w:rPr>
        <w:t xml:space="preserve">été </w:t>
      </w:r>
      <w:r>
        <w:rPr>
          <w:rFonts w:eastAsia="Times New Roman"/>
          <w:color w:val="000000"/>
        </w:rPr>
        <w:t>confirmée</w:t>
      </w:r>
      <w:r w:rsidR="00F020D1">
        <w:rPr>
          <w:rFonts w:eastAsia="Times New Roman"/>
          <w:color w:val="000000"/>
        </w:rPr>
        <w:t>, comme</w:t>
      </w:r>
      <w:r>
        <w:rPr>
          <w:rFonts w:eastAsia="Times New Roman"/>
          <w:color w:val="000000"/>
        </w:rPr>
        <w:t xml:space="preserve"> dans </w:t>
      </w:r>
      <w:r w:rsidR="00CF3B9A">
        <w:rPr>
          <w:rFonts w:eastAsia="Times New Roman"/>
          <w:color w:val="000000"/>
        </w:rPr>
        <w:t xml:space="preserve">le syndrome Protée ou le syndrome CLOVES, </w:t>
      </w:r>
      <w:r w:rsidR="009A3A82">
        <w:rPr>
          <w:rFonts w:eastAsia="Times New Roman"/>
          <w:color w:val="000000"/>
        </w:rPr>
        <w:t xml:space="preserve">autres </w:t>
      </w:r>
      <w:r w:rsidR="00F020D1">
        <w:rPr>
          <w:rFonts w:eastAsia="Times New Roman"/>
          <w:color w:val="000000"/>
        </w:rPr>
        <w:t>maladies rares</w:t>
      </w:r>
      <w:r w:rsidR="00CF3B9A">
        <w:rPr>
          <w:rFonts w:eastAsia="Times New Roman"/>
          <w:color w:val="000000"/>
        </w:rPr>
        <w:t xml:space="preserve"> </w:t>
      </w:r>
      <w:r w:rsidR="009A3A82">
        <w:rPr>
          <w:rFonts w:eastAsia="Times New Roman"/>
          <w:color w:val="000000"/>
        </w:rPr>
        <w:t xml:space="preserve">en mosaïque </w:t>
      </w:r>
      <w:r w:rsidR="00CF3B9A">
        <w:rPr>
          <w:rFonts w:eastAsia="Times New Roman"/>
          <w:color w:val="000000"/>
        </w:rPr>
        <w:t>dont le centre de référence MAGEC</w:t>
      </w:r>
      <w:r w:rsidR="00CC00C5">
        <w:rPr>
          <w:rFonts w:eastAsia="Times New Roman"/>
          <w:color w:val="000000"/>
        </w:rPr>
        <w:t>-Mosaïques</w:t>
      </w:r>
      <w:r w:rsidR="00CF3B9A">
        <w:rPr>
          <w:rFonts w:eastAsia="Times New Roman"/>
          <w:color w:val="000000"/>
        </w:rPr>
        <w:t xml:space="preserve"> de Dijon est </w:t>
      </w:r>
      <w:r w:rsidR="00CC00C5">
        <w:rPr>
          <w:rFonts w:eastAsia="Times New Roman"/>
          <w:color w:val="000000"/>
        </w:rPr>
        <w:t xml:space="preserve">également </w:t>
      </w:r>
      <w:r w:rsidR="00CF3B9A">
        <w:rPr>
          <w:rFonts w:eastAsia="Times New Roman"/>
          <w:color w:val="000000"/>
        </w:rPr>
        <w:t>expert</w:t>
      </w:r>
      <w:r>
        <w:rPr>
          <w:rFonts w:eastAsia="Times New Roman"/>
          <w:color w:val="000000"/>
        </w:rPr>
        <w:t>.</w:t>
      </w:r>
    </w:p>
    <w:p w14:paraId="7E97EE25" w14:textId="77777777" w:rsidR="005A6A4E" w:rsidRPr="005A6A4E" w:rsidRDefault="005A6A4E" w:rsidP="005A6A4E">
      <w:pPr>
        <w:spacing w:line="360" w:lineRule="auto"/>
        <w:jc w:val="both"/>
        <w:rPr>
          <w:rFonts w:eastAsia="Times New Roman"/>
          <w:color w:val="000000"/>
        </w:rPr>
      </w:pPr>
    </w:p>
    <w:p w14:paraId="2597FE59" w14:textId="4066FCC3" w:rsidR="005A6A4E" w:rsidRPr="005A6A4E" w:rsidRDefault="005A6A4E" w:rsidP="005A6A4E">
      <w:pPr>
        <w:spacing w:line="360" w:lineRule="auto"/>
        <w:jc w:val="both"/>
        <w:rPr>
          <w:rFonts w:eastAsia="Times New Roman"/>
          <w:b/>
          <w:color w:val="000000"/>
        </w:rPr>
      </w:pPr>
      <w:r w:rsidRPr="005A6A4E">
        <w:rPr>
          <w:rFonts w:eastAsia="Times New Roman"/>
          <w:b/>
          <w:color w:val="000000"/>
        </w:rPr>
        <w:t>Un travail de coopération</w:t>
      </w:r>
      <w:r w:rsidR="004D7A8B">
        <w:rPr>
          <w:rFonts w:eastAsia="Times New Roman"/>
          <w:b/>
          <w:color w:val="000000"/>
        </w:rPr>
        <w:t xml:space="preserve"> national</w:t>
      </w:r>
      <w:r w:rsidR="008D48BB">
        <w:rPr>
          <w:rFonts w:eastAsia="Times New Roman"/>
          <w:b/>
          <w:color w:val="000000"/>
        </w:rPr>
        <w:t xml:space="preserve"> et </w:t>
      </w:r>
      <w:r w:rsidR="004D7A8B">
        <w:rPr>
          <w:rFonts w:eastAsia="Times New Roman"/>
          <w:b/>
          <w:color w:val="000000"/>
        </w:rPr>
        <w:t>international</w:t>
      </w:r>
    </w:p>
    <w:p w14:paraId="53056E61" w14:textId="72D0A087" w:rsidR="0091425E" w:rsidRDefault="00120203" w:rsidP="0091425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Les prélèvements des six premiers patients ont été recueillis </w:t>
      </w:r>
      <w:r w:rsidR="005904FE">
        <w:rPr>
          <w:rFonts w:eastAsia="Times New Roman"/>
          <w:color w:val="000000"/>
        </w:rPr>
        <w:t>dans le cadre du projet M.U.S.T.A.R.D. (</w:t>
      </w:r>
      <w:proofErr w:type="spellStart"/>
      <w:r w:rsidR="005904FE" w:rsidRPr="005904FE">
        <w:rPr>
          <w:rFonts w:eastAsia="Times New Roman"/>
          <w:i/>
          <w:color w:val="000000"/>
        </w:rPr>
        <w:t>Mosaic</w:t>
      </w:r>
      <w:proofErr w:type="spellEnd"/>
      <w:r w:rsidR="005904FE" w:rsidRPr="005904FE">
        <w:rPr>
          <w:rFonts w:eastAsia="Times New Roman"/>
          <w:i/>
          <w:color w:val="000000"/>
        </w:rPr>
        <w:t xml:space="preserve"> </w:t>
      </w:r>
      <w:proofErr w:type="spellStart"/>
      <w:r w:rsidR="005904FE" w:rsidRPr="005904FE">
        <w:rPr>
          <w:rFonts w:eastAsia="Times New Roman"/>
          <w:i/>
          <w:color w:val="000000"/>
        </w:rPr>
        <w:t>Undiagnosed</w:t>
      </w:r>
      <w:proofErr w:type="spellEnd"/>
      <w:r w:rsidR="005904FE" w:rsidRPr="005904FE">
        <w:rPr>
          <w:rFonts w:eastAsia="Times New Roman"/>
          <w:i/>
          <w:color w:val="000000"/>
        </w:rPr>
        <w:t xml:space="preserve"> Skin Traits And </w:t>
      </w:r>
      <w:proofErr w:type="spellStart"/>
      <w:r w:rsidR="005904FE" w:rsidRPr="005904FE">
        <w:rPr>
          <w:rFonts w:eastAsia="Times New Roman"/>
          <w:i/>
          <w:color w:val="000000"/>
        </w:rPr>
        <w:t>Related</w:t>
      </w:r>
      <w:proofErr w:type="spellEnd"/>
      <w:r w:rsidR="005904FE" w:rsidRPr="005904FE">
        <w:rPr>
          <w:rFonts w:eastAsia="Times New Roman"/>
          <w:i/>
          <w:color w:val="000000"/>
        </w:rPr>
        <w:t xml:space="preserve"> </w:t>
      </w:r>
      <w:proofErr w:type="spellStart"/>
      <w:r w:rsidR="005904FE" w:rsidRPr="005904FE">
        <w:rPr>
          <w:rFonts w:eastAsia="Times New Roman"/>
          <w:i/>
          <w:color w:val="000000"/>
        </w:rPr>
        <w:t>Disorders</w:t>
      </w:r>
      <w:proofErr w:type="spellEnd"/>
      <w:r w:rsidR="005904FE">
        <w:rPr>
          <w:rFonts w:eastAsia="Times New Roman"/>
          <w:color w:val="000000"/>
        </w:rPr>
        <w:t>), coordonné à Dijon</w:t>
      </w:r>
      <w:r w:rsidR="00CC00C5">
        <w:rPr>
          <w:rFonts w:eastAsia="Times New Roman"/>
          <w:color w:val="000000"/>
        </w:rPr>
        <w:t>,</w:t>
      </w:r>
      <w:r w:rsidR="005904FE">
        <w:rPr>
          <w:rFonts w:eastAsia="Times New Roman"/>
          <w:color w:val="000000"/>
        </w:rPr>
        <w:t xml:space="preserve"> </w:t>
      </w:r>
      <w:r w:rsidR="002E22EC">
        <w:rPr>
          <w:rFonts w:eastAsia="Times New Roman"/>
          <w:color w:val="000000"/>
        </w:rPr>
        <w:t>grâce à</w:t>
      </w:r>
      <w:r>
        <w:rPr>
          <w:rFonts w:eastAsia="Times New Roman"/>
          <w:color w:val="000000"/>
        </w:rPr>
        <w:t xml:space="preserve"> une collaboration entre différents centres de </w:t>
      </w:r>
      <w:r w:rsidR="00A072B3">
        <w:rPr>
          <w:rFonts w:eastAsia="Times New Roman"/>
          <w:color w:val="000000"/>
        </w:rPr>
        <w:t xml:space="preserve">génétique médicale et de </w:t>
      </w:r>
      <w:r>
        <w:rPr>
          <w:rFonts w:eastAsia="Times New Roman"/>
          <w:color w:val="000000"/>
        </w:rPr>
        <w:t>dermatologie</w:t>
      </w:r>
      <w:r w:rsidR="00CC00C5" w:rsidRPr="00CC00C5">
        <w:rPr>
          <w:rFonts w:eastAsia="Times New Roman"/>
          <w:color w:val="000000"/>
        </w:rPr>
        <w:t xml:space="preserve"> </w:t>
      </w:r>
      <w:r w:rsidR="00CC00C5">
        <w:rPr>
          <w:rFonts w:eastAsia="Times New Roman"/>
          <w:color w:val="000000"/>
        </w:rPr>
        <w:t>en France</w:t>
      </w:r>
      <w:r w:rsidR="00A072B3">
        <w:rPr>
          <w:rFonts w:eastAsia="Times New Roman"/>
          <w:color w:val="000000"/>
        </w:rPr>
        <w:t>. U</w:t>
      </w:r>
      <w:r w:rsidR="0091425E">
        <w:rPr>
          <w:rFonts w:eastAsia="Times New Roman"/>
          <w:color w:val="000000"/>
        </w:rPr>
        <w:t xml:space="preserve">ne </w:t>
      </w:r>
      <w:r w:rsidR="00A072B3">
        <w:rPr>
          <w:rFonts w:eastAsia="Times New Roman"/>
          <w:color w:val="000000"/>
        </w:rPr>
        <w:t>septième</w:t>
      </w:r>
      <w:r w:rsidR="0091425E">
        <w:rPr>
          <w:rFonts w:eastAsia="Times New Roman"/>
          <w:color w:val="000000"/>
        </w:rPr>
        <w:t xml:space="preserve"> patiente a été identifiée </w:t>
      </w:r>
      <w:r w:rsidR="00A072B3">
        <w:rPr>
          <w:rFonts w:eastAsia="Times New Roman"/>
          <w:color w:val="000000"/>
        </w:rPr>
        <w:t xml:space="preserve">à Londres </w:t>
      </w:r>
      <w:r w:rsidR="0091425E">
        <w:rPr>
          <w:rFonts w:eastAsia="Times New Roman"/>
          <w:color w:val="000000"/>
        </w:rPr>
        <w:t xml:space="preserve">par </w:t>
      </w:r>
      <w:r w:rsidR="00A072B3">
        <w:rPr>
          <w:rFonts w:eastAsia="Times New Roman"/>
          <w:color w:val="000000"/>
        </w:rPr>
        <w:t>l’équipe du</w:t>
      </w:r>
      <w:r w:rsidR="0091425E">
        <w:rPr>
          <w:rFonts w:eastAsia="Times New Roman"/>
          <w:color w:val="000000"/>
        </w:rPr>
        <w:t xml:space="preserve"> </w:t>
      </w:r>
      <w:r w:rsidR="00405D9C">
        <w:rPr>
          <w:rFonts w:eastAsia="Times New Roman"/>
          <w:color w:val="000000"/>
        </w:rPr>
        <w:t>P</w:t>
      </w:r>
      <w:r w:rsidR="0091425E">
        <w:rPr>
          <w:rFonts w:eastAsia="Times New Roman"/>
          <w:color w:val="000000"/>
        </w:rPr>
        <w:t>r</w:t>
      </w:r>
      <w:r w:rsidR="008765BE">
        <w:rPr>
          <w:rFonts w:eastAsia="Times New Roman"/>
          <w:color w:val="000000"/>
        </w:rPr>
        <w:t>. </w:t>
      </w:r>
      <w:r w:rsidR="00CC00C5">
        <w:rPr>
          <w:rFonts w:eastAsia="Times New Roman"/>
          <w:color w:val="000000"/>
        </w:rPr>
        <w:t xml:space="preserve">Veronica </w:t>
      </w:r>
      <w:proofErr w:type="spellStart"/>
      <w:r w:rsidR="0091425E">
        <w:rPr>
          <w:rFonts w:eastAsia="Times New Roman"/>
          <w:color w:val="000000"/>
        </w:rPr>
        <w:t>Kinsler</w:t>
      </w:r>
      <w:proofErr w:type="spellEnd"/>
      <w:r w:rsidR="0091425E">
        <w:rPr>
          <w:rFonts w:eastAsia="Times New Roman"/>
          <w:color w:val="000000"/>
        </w:rPr>
        <w:t>.</w:t>
      </w:r>
      <w:r w:rsidR="005A6A4E">
        <w:rPr>
          <w:rFonts w:eastAsia="Times New Roman"/>
          <w:color w:val="000000"/>
        </w:rPr>
        <w:t xml:space="preserve"> </w:t>
      </w:r>
      <w:r w:rsidR="00A072B3">
        <w:rPr>
          <w:rFonts w:eastAsia="Times New Roman"/>
          <w:color w:val="000000"/>
        </w:rPr>
        <w:t>L</w:t>
      </w:r>
      <w:r w:rsidR="0091425E">
        <w:rPr>
          <w:rFonts w:eastAsia="Times New Roman"/>
          <w:color w:val="000000"/>
        </w:rPr>
        <w:t>’équipe du Pr</w:t>
      </w:r>
      <w:r w:rsidR="008765BE">
        <w:rPr>
          <w:rFonts w:eastAsia="Times New Roman"/>
          <w:color w:val="000000"/>
        </w:rPr>
        <w:t>.</w:t>
      </w:r>
      <w:r w:rsidR="0091425E">
        <w:rPr>
          <w:rFonts w:eastAsia="Times New Roman"/>
          <w:color w:val="000000"/>
        </w:rPr>
        <w:t xml:space="preserve"> </w:t>
      </w:r>
      <w:r w:rsidR="00CC00C5">
        <w:rPr>
          <w:rFonts w:eastAsia="Times New Roman"/>
          <w:color w:val="000000"/>
        </w:rPr>
        <w:t xml:space="preserve">Elizabeth </w:t>
      </w:r>
      <w:r w:rsidR="0091425E">
        <w:rPr>
          <w:rFonts w:eastAsia="Times New Roman"/>
          <w:color w:val="000000"/>
        </w:rPr>
        <w:t xml:space="preserve">Ross, </w:t>
      </w:r>
      <w:r w:rsidR="00A072B3">
        <w:rPr>
          <w:rFonts w:eastAsia="Times New Roman"/>
          <w:color w:val="000000"/>
        </w:rPr>
        <w:t xml:space="preserve">à </w:t>
      </w:r>
      <w:r w:rsidR="0091425E" w:rsidRPr="0091425E">
        <w:rPr>
          <w:rFonts w:eastAsia="Times New Roman"/>
          <w:color w:val="000000"/>
        </w:rPr>
        <w:t>New York,</w:t>
      </w:r>
      <w:r w:rsidR="0091425E">
        <w:rPr>
          <w:rFonts w:eastAsia="Times New Roman"/>
          <w:color w:val="000000"/>
        </w:rPr>
        <w:t xml:space="preserve"> </w:t>
      </w:r>
      <w:r w:rsidR="00A072B3">
        <w:rPr>
          <w:rFonts w:eastAsia="Times New Roman"/>
          <w:color w:val="000000"/>
        </w:rPr>
        <w:t xml:space="preserve">a élucidé </w:t>
      </w:r>
      <w:r w:rsidR="0091425E">
        <w:rPr>
          <w:rFonts w:eastAsia="Times New Roman"/>
          <w:color w:val="000000"/>
        </w:rPr>
        <w:t xml:space="preserve">les conséquences des mutations de </w:t>
      </w:r>
      <w:r w:rsidR="0091425E" w:rsidRPr="005A6A4E">
        <w:rPr>
          <w:rFonts w:eastAsia="Times New Roman"/>
          <w:i/>
          <w:color w:val="000000"/>
        </w:rPr>
        <w:t>RHOA</w:t>
      </w:r>
      <w:r w:rsidR="00A072B3">
        <w:rPr>
          <w:rFonts w:eastAsia="Times New Roman"/>
          <w:i/>
          <w:color w:val="000000"/>
        </w:rPr>
        <w:t> </w:t>
      </w:r>
      <w:r w:rsidR="005A6A4E">
        <w:rPr>
          <w:rFonts w:eastAsia="Times New Roman"/>
          <w:color w:val="000000"/>
        </w:rPr>
        <w:t>: la protéine ne pouvant plus assurer sa fonction, elle</w:t>
      </w:r>
      <w:r w:rsidR="00A072B3">
        <w:rPr>
          <w:rFonts w:eastAsia="Times New Roman"/>
          <w:color w:val="000000"/>
        </w:rPr>
        <w:t xml:space="preserve"> entraîne une forme anormale des </w:t>
      </w:r>
      <w:r>
        <w:rPr>
          <w:rFonts w:eastAsia="Times New Roman"/>
          <w:color w:val="000000"/>
        </w:rPr>
        <w:t>cellules</w:t>
      </w:r>
      <w:r w:rsidR="005A6A4E">
        <w:rPr>
          <w:rFonts w:eastAsia="Times New Roman"/>
          <w:color w:val="000000"/>
        </w:rPr>
        <w:t xml:space="preserve">, </w:t>
      </w:r>
      <w:r w:rsidR="00A072B3">
        <w:rPr>
          <w:rFonts w:eastAsia="Times New Roman"/>
          <w:color w:val="000000"/>
        </w:rPr>
        <w:t xml:space="preserve">ce </w:t>
      </w:r>
      <w:r>
        <w:rPr>
          <w:rFonts w:eastAsia="Times New Roman"/>
          <w:color w:val="000000"/>
        </w:rPr>
        <w:t xml:space="preserve">qui pourrait expliquer </w:t>
      </w:r>
      <w:r w:rsidR="003B14A7">
        <w:rPr>
          <w:rFonts w:eastAsia="Times New Roman"/>
          <w:color w:val="000000"/>
        </w:rPr>
        <w:t>les</w:t>
      </w:r>
      <w:r w:rsidR="005A6A4E">
        <w:rPr>
          <w:rFonts w:eastAsia="Times New Roman"/>
          <w:color w:val="000000"/>
        </w:rPr>
        <w:t xml:space="preserve"> symptômes de la maladie. </w:t>
      </w:r>
      <w:r w:rsidR="00A072B3">
        <w:rPr>
          <w:rFonts w:eastAsia="Times New Roman"/>
          <w:color w:val="000000"/>
        </w:rPr>
        <w:t xml:space="preserve">Il est cependant trop tôt pour savoir si cette découverte </w:t>
      </w:r>
      <w:r w:rsidR="003B14A7">
        <w:rPr>
          <w:rFonts w:eastAsia="Times New Roman"/>
          <w:color w:val="000000"/>
        </w:rPr>
        <w:t>permettra des avancées thérapeutiques.</w:t>
      </w:r>
    </w:p>
    <w:p w14:paraId="1268551C" w14:textId="77777777" w:rsidR="00715B99" w:rsidRPr="005A6A4E" w:rsidRDefault="005A6A4E" w:rsidP="005A6A4E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5E754AD8" w14:textId="77777777" w:rsidR="00024BB0" w:rsidRPr="004F6973" w:rsidRDefault="00024BB0" w:rsidP="004F6973">
      <w:pPr>
        <w:spacing w:line="360" w:lineRule="auto"/>
        <w:jc w:val="both"/>
        <w:rPr>
          <w:rFonts w:eastAsia="Times New Roman"/>
          <w:b/>
          <w:color w:val="000000"/>
        </w:rPr>
      </w:pPr>
      <w:r w:rsidRPr="004F6973">
        <w:rPr>
          <w:rFonts w:eastAsia="Times New Roman"/>
          <w:b/>
          <w:color w:val="000000"/>
        </w:rPr>
        <w:t>De nouvelles voies de recherche en génétique des maladies de la peau.</w:t>
      </w:r>
    </w:p>
    <w:p w14:paraId="6FBA8A16" w14:textId="230EC873" w:rsidR="001D67D3" w:rsidRDefault="004370E2" w:rsidP="004F6973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Ces résultats majeurs viennent d’être publiés dans la revue</w:t>
      </w:r>
      <w:r w:rsidRPr="00EB160E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Nature </w:t>
      </w:r>
      <w:proofErr w:type="spellStart"/>
      <w:r w:rsidRPr="00EB160E">
        <w:rPr>
          <w:rFonts w:eastAsia="Times New Roman"/>
          <w:i/>
          <w:color w:val="000000"/>
        </w:rPr>
        <w:t>Genetics</w:t>
      </w:r>
      <w:proofErr w:type="spellEnd"/>
      <w:r>
        <w:rPr>
          <w:rFonts w:eastAsia="Times New Roman"/>
          <w:color w:val="000000"/>
        </w:rPr>
        <w:t>, l’une des plus prestigieuses revues scientifiques.</w:t>
      </w:r>
      <w:r w:rsidR="00780874">
        <w:rPr>
          <w:rFonts w:eastAsia="Times New Roman"/>
          <w:color w:val="000000"/>
        </w:rPr>
        <w:t xml:space="preserve"> Ces travaux ont pu être menés </w:t>
      </w:r>
      <w:r w:rsidR="00780874" w:rsidRPr="00715B99">
        <w:rPr>
          <w:rFonts w:eastAsia="Times New Roman"/>
          <w:color w:val="000000"/>
        </w:rPr>
        <w:t xml:space="preserve">grâce </w:t>
      </w:r>
      <w:r w:rsidR="001D67D3">
        <w:rPr>
          <w:rFonts w:eastAsia="Times New Roman"/>
          <w:color w:val="000000"/>
        </w:rPr>
        <w:t>à</w:t>
      </w:r>
      <w:r w:rsidR="00780874" w:rsidRPr="00715B99">
        <w:rPr>
          <w:rFonts w:eastAsia="Times New Roman"/>
          <w:color w:val="000000"/>
        </w:rPr>
        <w:t xml:space="preserve"> </w:t>
      </w:r>
      <w:r w:rsidR="001D67D3">
        <w:rPr>
          <w:rFonts w:eastAsia="Times New Roman"/>
          <w:color w:val="000000"/>
        </w:rPr>
        <w:t xml:space="preserve">un </w:t>
      </w:r>
      <w:r w:rsidR="00780874" w:rsidRPr="00715B99">
        <w:rPr>
          <w:rFonts w:eastAsia="Times New Roman"/>
          <w:color w:val="000000"/>
        </w:rPr>
        <w:t xml:space="preserve">soutien </w:t>
      </w:r>
      <w:r w:rsidR="00780874">
        <w:rPr>
          <w:rFonts w:eastAsia="Times New Roman"/>
          <w:color w:val="000000"/>
        </w:rPr>
        <w:t xml:space="preserve">à la recherche </w:t>
      </w:r>
      <w:r w:rsidR="001D67D3">
        <w:rPr>
          <w:rFonts w:eastAsia="Times New Roman"/>
          <w:color w:val="000000"/>
        </w:rPr>
        <w:t xml:space="preserve">par </w:t>
      </w:r>
      <w:r w:rsidR="00605DCC">
        <w:rPr>
          <w:rFonts w:eastAsia="Times New Roman"/>
          <w:color w:val="000000"/>
        </w:rPr>
        <w:t xml:space="preserve">le Programme Hospitalier de Recherche Clinique (PHRC), par </w:t>
      </w:r>
      <w:r w:rsidR="001D67D3">
        <w:rPr>
          <w:rFonts w:eastAsia="Times New Roman"/>
          <w:color w:val="000000"/>
        </w:rPr>
        <w:t xml:space="preserve">des fonds publics </w:t>
      </w:r>
      <w:r w:rsidR="00780874" w:rsidRPr="00715B99">
        <w:rPr>
          <w:rFonts w:eastAsia="Times New Roman"/>
          <w:color w:val="000000"/>
        </w:rPr>
        <w:t xml:space="preserve">de la Région Bourgogne </w:t>
      </w:r>
      <w:r w:rsidR="00780874">
        <w:rPr>
          <w:rFonts w:eastAsia="Times New Roman"/>
          <w:color w:val="000000"/>
        </w:rPr>
        <w:t xml:space="preserve">(puis Bourgogne </w:t>
      </w:r>
      <w:r w:rsidR="00780874" w:rsidRPr="00715B99">
        <w:rPr>
          <w:rFonts w:eastAsia="Times New Roman"/>
          <w:color w:val="000000"/>
        </w:rPr>
        <w:t>Franche-Comté</w:t>
      </w:r>
      <w:r w:rsidR="00780874">
        <w:rPr>
          <w:rFonts w:eastAsia="Times New Roman"/>
          <w:color w:val="000000"/>
        </w:rPr>
        <w:t>)</w:t>
      </w:r>
      <w:r w:rsidR="00780874" w:rsidRPr="00715B99">
        <w:rPr>
          <w:rFonts w:eastAsia="Times New Roman"/>
          <w:color w:val="000000"/>
        </w:rPr>
        <w:t xml:space="preserve">, du FEDER, de l’Université </w:t>
      </w:r>
      <w:r w:rsidR="00780874">
        <w:rPr>
          <w:rFonts w:eastAsia="Times New Roman"/>
          <w:color w:val="000000"/>
        </w:rPr>
        <w:t xml:space="preserve">de </w:t>
      </w:r>
      <w:r w:rsidR="00780874" w:rsidRPr="00715B99">
        <w:rPr>
          <w:rFonts w:eastAsia="Times New Roman"/>
          <w:color w:val="000000"/>
        </w:rPr>
        <w:t>Bourgogne</w:t>
      </w:r>
      <w:r w:rsidR="001D67D3">
        <w:rPr>
          <w:rFonts w:eastAsia="Times New Roman"/>
          <w:color w:val="000000"/>
        </w:rPr>
        <w:t xml:space="preserve"> et</w:t>
      </w:r>
      <w:r w:rsidR="00780874" w:rsidRPr="00715B99">
        <w:rPr>
          <w:rFonts w:eastAsia="Times New Roman"/>
          <w:color w:val="000000"/>
        </w:rPr>
        <w:t xml:space="preserve"> du CHU Dijon</w:t>
      </w:r>
      <w:r w:rsidR="00780874">
        <w:rPr>
          <w:rFonts w:eastAsia="Times New Roman"/>
          <w:color w:val="000000"/>
        </w:rPr>
        <w:t>-</w:t>
      </w:r>
      <w:r w:rsidR="00780874" w:rsidRPr="00715B99">
        <w:rPr>
          <w:rFonts w:eastAsia="Times New Roman"/>
          <w:color w:val="000000"/>
        </w:rPr>
        <w:t>Bourgogne</w:t>
      </w:r>
      <w:r w:rsidR="009A7825">
        <w:rPr>
          <w:rFonts w:eastAsia="Times New Roman"/>
          <w:color w:val="000000"/>
        </w:rPr>
        <w:t xml:space="preserve">. L’équipe de recherche du Pr. Vabres </w:t>
      </w:r>
      <w:r w:rsidR="004E00FD">
        <w:rPr>
          <w:rFonts w:eastAsia="Times New Roman"/>
          <w:color w:val="000000"/>
        </w:rPr>
        <w:t xml:space="preserve">reçoit aussi </w:t>
      </w:r>
      <w:r w:rsidR="004F6973">
        <w:rPr>
          <w:rFonts w:eastAsia="Times New Roman"/>
          <w:color w:val="000000"/>
        </w:rPr>
        <w:t xml:space="preserve">des </w:t>
      </w:r>
      <w:r w:rsidR="001D67D3">
        <w:rPr>
          <w:rFonts w:eastAsia="Times New Roman"/>
          <w:color w:val="000000"/>
        </w:rPr>
        <w:t>financement</w:t>
      </w:r>
      <w:r w:rsidR="004F6973">
        <w:rPr>
          <w:rFonts w:eastAsia="Times New Roman"/>
          <w:color w:val="000000"/>
        </w:rPr>
        <w:t>s</w:t>
      </w:r>
      <w:r w:rsidR="001D67D3">
        <w:rPr>
          <w:rFonts w:eastAsia="Times New Roman"/>
          <w:color w:val="000000"/>
        </w:rPr>
        <w:t xml:space="preserve"> de la Société Française de Dermatologie</w:t>
      </w:r>
      <w:r w:rsidR="00A8386F">
        <w:rPr>
          <w:rFonts w:eastAsia="Times New Roman"/>
          <w:color w:val="000000"/>
        </w:rPr>
        <w:t xml:space="preserve"> et d’associations de patients atteints de maladies rares </w:t>
      </w:r>
      <w:r w:rsidR="001B216B">
        <w:rPr>
          <w:rFonts w:eastAsia="Times New Roman"/>
          <w:color w:val="000000"/>
        </w:rPr>
        <w:t>en mosaïque</w:t>
      </w:r>
      <w:r w:rsidR="00605DCC">
        <w:rPr>
          <w:rFonts w:eastAsia="Times New Roman"/>
          <w:color w:val="000000"/>
        </w:rPr>
        <w:t>.</w:t>
      </w:r>
    </w:p>
    <w:p w14:paraId="41C8AF89" w14:textId="77777777" w:rsidR="001D67D3" w:rsidRDefault="001D67D3" w:rsidP="004F6973">
      <w:pPr>
        <w:spacing w:line="360" w:lineRule="auto"/>
        <w:jc w:val="both"/>
        <w:rPr>
          <w:rFonts w:eastAsia="Times New Roman"/>
          <w:color w:val="000000"/>
        </w:rPr>
      </w:pPr>
    </w:p>
    <w:p w14:paraId="508F7D78" w14:textId="6D7158BE" w:rsidR="00055004" w:rsidRDefault="005F1D7A" w:rsidP="004F6973">
      <w:pPr>
        <w:spacing w:line="360" w:lineRule="auto"/>
        <w:jc w:val="both"/>
      </w:pPr>
      <w:r>
        <w:rPr>
          <w:rFonts w:eastAsia="Times New Roman"/>
          <w:color w:val="000000"/>
        </w:rPr>
        <w:t xml:space="preserve">Le Pr. Vabres et son équipe </w:t>
      </w:r>
      <w:r w:rsidR="009A7825">
        <w:rPr>
          <w:rFonts w:eastAsia="Times New Roman"/>
          <w:color w:val="000000"/>
        </w:rPr>
        <w:t>(@</w:t>
      </w:r>
      <w:proofErr w:type="spellStart"/>
      <w:r w:rsidR="009A7825">
        <w:rPr>
          <w:rFonts w:eastAsia="Times New Roman"/>
          <w:color w:val="000000"/>
        </w:rPr>
        <w:t>GAD_Mosaic</w:t>
      </w:r>
      <w:proofErr w:type="spellEnd"/>
      <w:r w:rsidR="009A7825">
        <w:rPr>
          <w:rFonts w:eastAsia="Times New Roman"/>
          <w:color w:val="000000"/>
        </w:rPr>
        <w:t xml:space="preserve"> sur Twitter) </w:t>
      </w:r>
      <w:r>
        <w:rPr>
          <w:rFonts w:eastAsia="Times New Roman"/>
          <w:color w:val="000000"/>
        </w:rPr>
        <w:t>poursuivent leur</w:t>
      </w:r>
      <w:r w:rsidR="002E22EC">
        <w:rPr>
          <w:rFonts w:eastAsia="Times New Roman"/>
          <w:color w:val="000000"/>
        </w:rPr>
        <w:t>s</w:t>
      </w:r>
      <w:r w:rsidR="00405D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recherche</w:t>
      </w:r>
      <w:r w:rsidR="002E22EC">
        <w:rPr>
          <w:rFonts w:eastAsia="Times New Roman"/>
          <w:color w:val="000000"/>
        </w:rPr>
        <w:t>s</w:t>
      </w:r>
      <w:r w:rsidR="00405D9C">
        <w:rPr>
          <w:rFonts w:eastAsia="Times New Roman"/>
          <w:color w:val="000000"/>
        </w:rPr>
        <w:t xml:space="preserve"> sur </w:t>
      </w:r>
      <w:r w:rsidR="00FD5D61">
        <w:rPr>
          <w:rFonts w:eastAsia="Times New Roman"/>
          <w:color w:val="000000"/>
        </w:rPr>
        <w:t xml:space="preserve">les causes génétiques </w:t>
      </w:r>
      <w:r w:rsidR="00E913C9">
        <w:rPr>
          <w:rFonts w:eastAsia="Times New Roman"/>
          <w:color w:val="000000"/>
        </w:rPr>
        <w:t>de</w:t>
      </w:r>
      <w:r w:rsidR="00405D9C">
        <w:rPr>
          <w:rFonts w:eastAsia="Times New Roman"/>
          <w:color w:val="000000"/>
        </w:rPr>
        <w:t xml:space="preserve"> nouvelle</w:t>
      </w:r>
      <w:r w:rsidR="00E913C9">
        <w:rPr>
          <w:rFonts w:eastAsia="Times New Roman"/>
          <w:color w:val="000000"/>
        </w:rPr>
        <w:t>s</w:t>
      </w:r>
      <w:r w:rsidR="00405D9C">
        <w:rPr>
          <w:rFonts w:eastAsia="Times New Roman"/>
          <w:color w:val="000000"/>
        </w:rPr>
        <w:t xml:space="preserve"> affection</w:t>
      </w:r>
      <w:r w:rsidR="00E913C9">
        <w:rPr>
          <w:rFonts w:eastAsia="Times New Roman"/>
          <w:color w:val="000000"/>
        </w:rPr>
        <w:t>s en mosaïque</w:t>
      </w:r>
      <w:r w:rsidR="00405D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au sein du laboratoire </w:t>
      </w:r>
      <w:r w:rsidR="00E913C9">
        <w:rPr>
          <w:rFonts w:eastAsia="Times New Roman"/>
          <w:color w:val="000000"/>
        </w:rPr>
        <w:t xml:space="preserve">GAD. Ils </w:t>
      </w:r>
      <w:r w:rsidR="00405D9C">
        <w:rPr>
          <w:rFonts w:eastAsia="Times New Roman"/>
          <w:color w:val="000000"/>
        </w:rPr>
        <w:t>viennent de recevoir le soutien de l’Agence Nationale de la Recherche, qui a financé un projet c</w:t>
      </w:r>
      <w:r w:rsidR="00E913C9">
        <w:rPr>
          <w:rFonts w:eastAsia="Times New Roman"/>
          <w:color w:val="000000"/>
        </w:rPr>
        <w:t xml:space="preserve">ollaboratif avec l’équipe du Dr </w:t>
      </w:r>
      <w:proofErr w:type="spellStart"/>
      <w:r w:rsidR="00E913C9">
        <w:rPr>
          <w:rFonts w:eastAsia="Times New Roman"/>
          <w:color w:val="000000"/>
        </w:rPr>
        <w:t>Smahi</w:t>
      </w:r>
      <w:proofErr w:type="spellEnd"/>
      <w:r w:rsidR="00DE7C3E">
        <w:rPr>
          <w:rFonts w:eastAsia="Times New Roman"/>
          <w:color w:val="000000"/>
        </w:rPr>
        <w:t>, chercheuse</w:t>
      </w:r>
      <w:r w:rsidR="001D67D3">
        <w:rPr>
          <w:rFonts w:eastAsia="Times New Roman"/>
          <w:color w:val="000000"/>
        </w:rPr>
        <w:t xml:space="preserve"> INSERM</w:t>
      </w:r>
      <w:r w:rsidR="00E913C9">
        <w:rPr>
          <w:rFonts w:eastAsia="Times New Roman"/>
          <w:color w:val="000000"/>
        </w:rPr>
        <w:t xml:space="preserve"> à l’institut Imagine (Paris)</w:t>
      </w:r>
      <w:r w:rsidR="001D67D3">
        <w:rPr>
          <w:rFonts w:eastAsia="Times New Roman"/>
          <w:color w:val="000000"/>
        </w:rPr>
        <w:t xml:space="preserve">, portant </w:t>
      </w:r>
      <w:r w:rsidR="00DE7C3E">
        <w:rPr>
          <w:rFonts w:eastAsia="Times New Roman"/>
          <w:color w:val="000000"/>
        </w:rPr>
        <w:t>sur le rôle des RHO-</w:t>
      </w:r>
      <w:proofErr w:type="spellStart"/>
      <w:r w:rsidR="00DE7C3E">
        <w:rPr>
          <w:rFonts w:eastAsia="Times New Roman"/>
          <w:color w:val="000000"/>
        </w:rPr>
        <w:t>GTPases</w:t>
      </w:r>
      <w:proofErr w:type="spellEnd"/>
      <w:r w:rsidR="00DE7C3E">
        <w:rPr>
          <w:rFonts w:eastAsia="Times New Roman"/>
          <w:color w:val="000000"/>
        </w:rPr>
        <w:t xml:space="preserve"> dans les </w:t>
      </w:r>
      <w:r w:rsidR="00E911B5">
        <w:rPr>
          <w:rFonts w:eastAsia="Times New Roman"/>
          <w:color w:val="000000"/>
        </w:rPr>
        <w:t>maladies génétiques de la peau.</w:t>
      </w:r>
    </w:p>
    <w:sectPr w:rsidR="00055004" w:rsidSect="00A03C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57DC" w14:textId="77777777" w:rsidR="000A3000" w:rsidRDefault="000A3000" w:rsidP="008206FB">
      <w:r>
        <w:separator/>
      </w:r>
    </w:p>
  </w:endnote>
  <w:endnote w:type="continuationSeparator" w:id="0">
    <w:p w14:paraId="33250A56" w14:textId="77777777" w:rsidR="000A3000" w:rsidRDefault="000A3000" w:rsidP="0082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2142" w14:textId="77777777" w:rsidR="000A3000" w:rsidRDefault="000A3000" w:rsidP="008206FB">
      <w:r>
        <w:separator/>
      </w:r>
    </w:p>
  </w:footnote>
  <w:footnote w:type="continuationSeparator" w:id="0">
    <w:p w14:paraId="5E56D6C3" w14:textId="77777777" w:rsidR="000A3000" w:rsidRDefault="000A3000" w:rsidP="0082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D56D" w14:textId="77777777" w:rsidR="00425C5D" w:rsidRDefault="00425C5D">
    <w:pPr>
      <w:pStyle w:val="En-tte"/>
    </w:pPr>
    <w:r>
      <w:t>Communiqué de presse – XX/XX/2019</w:t>
    </w:r>
  </w:p>
  <w:p w14:paraId="2516716B" w14:textId="77777777" w:rsidR="00425C5D" w:rsidRDefault="00425C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28"/>
    <w:rsid w:val="00022BCE"/>
    <w:rsid w:val="00024BB0"/>
    <w:rsid w:val="00055004"/>
    <w:rsid w:val="000871C0"/>
    <w:rsid w:val="000A3000"/>
    <w:rsid w:val="000D53B3"/>
    <w:rsid w:val="000D6D7B"/>
    <w:rsid w:val="000E3F23"/>
    <w:rsid w:val="00120203"/>
    <w:rsid w:val="001A3563"/>
    <w:rsid w:val="001A4BEA"/>
    <w:rsid w:val="001B1CC0"/>
    <w:rsid w:val="001B216B"/>
    <w:rsid w:val="001C3B4C"/>
    <w:rsid w:val="001D67D3"/>
    <w:rsid w:val="001F3D5E"/>
    <w:rsid w:val="001F46A6"/>
    <w:rsid w:val="002D315F"/>
    <w:rsid w:val="002E22EC"/>
    <w:rsid w:val="00341597"/>
    <w:rsid w:val="00362DF0"/>
    <w:rsid w:val="00370C69"/>
    <w:rsid w:val="00381C59"/>
    <w:rsid w:val="003B14A7"/>
    <w:rsid w:val="003C78F9"/>
    <w:rsid w:val="00405D9C"/>
    <w:rsid w:val="004251CC"/>
    <w:rsid w:val="00425C5D"/>
    <w:rsid w:val="004370E2"/>
    <w:rsid w:val="00450CCC"/>
    <w:rsid w:val="00483DBA"/>
    <w:rsid w:val="004C71C8"/>
    <w:rsid w:val="004D7A8B"/>
    <w:rsid w:val="004E00FD"/>
    <w:rsid w:val="004F1024"/>
    <w:rsid w:val="004F6973"/>
    <w:rsid w:val="00526DFA"/>
    <w:rsid w:val="00527319"/>
    <w:rsid w:val="00537542"/>
    <w:rsid w:val="00561677"/>
    <w:rsid w:val="00570220"/>
    <w:rsid w:val="005904FE"/>
    <w:rsid w:val="005A6A4E"/>
    <w:rsid w:val="005C6A07"/>
    <w:rsid w:val="005D19C0"/>
    <w:rsid w:val="005D593E"/>
    <w:rsid w:val="005F1D7A"/>
    <w:rsid w:val="005F3785"/>
    <w:rsid w:val="005F4ACA"/>
    <w:rsid w:val="0060554F"/>
    <w:rsid w:val="00605DCC"/>
    <w:rsid w:val="00612CBB"/>
    <w:rsid w:val="00637D2E"/>
    <w:rsid w:val="00715B99"/>
    <w:rsid w:val="007637C6"/>
    <w:rsid w:val="00780874"/>
    <w:rsid w:val="007B1328"/>
    <w:rsid w:val="007B70FC"/>
    <w:rsid w:val="008206FB"/>
    <w:rsid w:val="00845804"/>
    <w:rsid w:val="008765BE"/>
    <w:rsid w:val="008A391A"/>
    <w:rsid w:val="008C166B"/>
    <w:rsid w:val="008D48BB"/>
    <w:rsid w:val="008D748D"/>
    <w:rsid w:val="008E6FC0"/>
    <w:rsid w:val="0091425E"/>
    <w:rsid w:val="009A0339"/>
    <w:rsid w:val="009A3A82"/>
    <w:rsid w:val="009A7825"/>
    <w:rsid w:val="00A03CA0"/>
    <w:rsid w:val="00A072B3"/>
    <w:rsid w:val="00A65B4D"/>
    <w:rsid w:val="00A76056"/>
    <w:rsid w:val="00A8386F"/>
    <w:rsid w:val="00B27438"/>
    <w:rsid w:val="00B7434D"/>
    <w:rsid w:val="00BD1C08"/>
    <w:rsid w:val="00CA6F5A"/>
    <w:rsid w:val="00CC00C5"/>
    <w:rsid w:val="00CF2EE7"/>
    <w:rsid w:val="00CF3B9A"/>
    <w:rsid w:val="00CF64A7"/>
    <w:rsid w:val="00D81E1D"/>
    <w:rsid w:val="00DE7C3E"/>
    <w:rsid w:val="00E315F7"/>
    <w:rsid w:val="00E448D7"/>
    <w:rsid w:val="00E62587"/>
    <w:rsid w:val="00E7219E"/>
    <w:rsid w:val="00E911B5"/>
    <w:rsid w:val="00E913C9"/>
    <w:rsid w:val="00E91CFF"/>
    <w:rsid w:val="00ED3FD6"/>
    <w:rsid w:val="00F020D1"/>
    <w:rsid w:val="00F56B8C"/>
    <w:rsid w:val="00F62A57"/>
    <w:rsid w:val="00FB06AF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C0FF60"/>
  <w15:docId w15:val="{D4D3FA66-F43E-5F46-AFD0-5C18A4E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06FB"/>
  </w:style>
  <w:style w:type="paragraph" w:styleId="Pieddepage">
    <w:name w:val="footer"/>
    <w:basedOn w:val="Normal"/>
    <w:link w:val="PieddepageCar"/>
    <w:uiPriority w:val="99"/>
    <w:unhideWhenUsed/>
    <w:rsid w:val="00820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06FB"/>
  </w:style>
  <w:style w:type="paragraph" w:styleId="Textedebulles">
    <w:name w:val="Balloon Text"/>
    <w:basedOn w:val="Normal"/>
    <w:link w:val="TextedebullesCar"/>
    <w:uiPriority w:val="99"/>
    <w:semiHidden/>
    <w:unhideWhenUsed/>
    <w:rsid w:val="000D53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3B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5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Sorlin</dc:creator>
  <cp:keywords/>
  <dc:description/>
  <cp:lastModifiedBy>Pierre VABRES</cp:lastModifiedBy>
  <cp:revision>3</cp:revision>
  <dcterms:created xsi:type="dcterms:W3CDTF">2019-09-09T17:02:00Z</dcterms:created>
  <dcterms:modified xsi:type="dcterms:W3CDTF">2019-09-09T17:03:00Z</dcterms:modified>
</cp:coreProperties>
</file>