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80" w:rsidRDefault="004A5180" w:rsidP="004A5180">
      <w:pPr>
        <w:pStyle w:val="Default"/>
      </w:pPr>
    </w:p>
    <w:p w:rsidR="004A5180" w:rsidRDefault="004A5180" w:rsidP="004A5180">
      <w:pPr>
        <w:pStyle w:val="Default"/>
        <w:jc w:val="center"/>
        <w:rPr>
          <w:sz w:val="23"/>
          <w:szCs w:val="23"/>
        </w:rPr>
      </w:pPr>
      <w:r>
        <w:rPr>
          <w:b/>
          <w:bCs/>
          <w:sz w:val="23"/>
          <w:szCs w:val="23"/>
        </w:rPr>
        <w:t>VACANCE DE FONCTIONS :</w:t>
      </w:r>
    </w:p>
    <w:p w:rsidR="004A5180" w:rsidRDefault="004A5180" w:rsidP="004A5180">
      <w:pPr>
        <w:pStyle w:val="Default"/>
        <w:jc w:val="center"/>
        <w:rPr>
          <w:sz w:val="23"/>
          <w:szCs w:val="23"/>
        </w:rPr>
      </w:pPr>
      <w:r>
        <w:rPr>
          <w:b/>
          <w:bCs/>
          <w:sz w:val="23"/>
          <w:szCs w:val="23"/>
        </w:rPr>
        <w:t>DIRECTEUR DE L’INSTITUT SUPERIEUR DE L’AUTOMOBILE et des TRANSPORTS (ISAT)</w:t>
      </w:r>
    </w:p>
    <w:p w:rsidR="004A5180" w:rsidRDefault="004A5180" w:rsidP="004A5180">
      <w:pPr>
        <w:pStyle w:val="Default"/>
        <w:jc w:val="center"/>
        <w:rPr>
          <w:b/>
          <w:bCs/>
          <w:sz w:val="23"/>
          <w:szCs w:val="23"/>
        </w:rPr>
      </w:pPr>
      <w:r>
        <w:rPr>
          <w:b/>
          <w:bCs/>
          <w:sz w:val="23"/>
          <w:szCs w:val="23"/>
        </w:rPr>
        <w:t>Ecole d’ingénieur de l’UNIVERSITE DE BOURGOGNE (</w:t>
      </w:r>
      <w:r>
        <w:rPr>
          <w:b/>
          <w:bCs/>
          <w:i/>
          <w:iCs/>
          <w:sz w:val="23"/>
          <w:szCs w:val="23"/>
        </w:rPr>
        <w:t>Nevers</w:t>
      </w:r>
      <w:r>
        <w:rPr>
          <w:b/>
          <w:bCs/>
          <w:sz w:val="23"/>
          <w:szCs w:val="23"/>
        </w:rPr>
        <w:t>)</w:t>
      </w:r>
    </w:p>
    <w:p w:rsidR="00FD4B7A" w:rsidRDefault="00FD4B7A" w:rsidP="004A5180">
      <w:pPr>
        <w:pStyle w:val="Default"/>
        <w:jc w:val="center"/>
        <w:rPr>
          <w:sz w:val="23"/>
          <w:szCs w:val="23"/>
        </w:rPr>
      </w:pPr>
    </w:p>
    <w:p w:rsidR="004A5180" w:rsidRDefault="004A5180" w:rsidP="004A5180">
      <w:pPr>
        <w:pStyle w:val="Default"/>
        <w:jc w:val="both"/>
        <w:rPr>
          <w:sz w:val="22"/>
          <w:szCs w:val="22"/>
        </w:rPr>
      </w:pPr>
      <w:bookmarkStart w:id="0" w:name="_GoBack"/>
      <w:bookmarkEnd w:id="0"/>
      <w:r>
        <w:rPr>
          <w:sz w:val="22"/>
          <w:szCs w:val="22"/>
        </w:rPr>
        <w:t xml:space="preserve">Les fonctions de directeur de l’Institut supérieur de l’automobile et des transports (ISAT) sont vacantes à compter du </w:t>
      </w:r>
      <w:r w:rsidR="00E87D81">
        <w:rPr>
          <w:sz w:val="22"/>
          <w:szCs w:val="22"/>
        </w:rPr>
        <w:t>2 décembre 2020.</w:t>
      </w:r>
      <w:r w:rsidR="008E0105">
        <w:rPr>
          <w:sz w:val="22"/>
          <w:szCs w:val="22"/>
        </w:rPr>
        <w:t xml:space="preserve">                      </w:t>
      </w:r>
      <w:r>
        <w:rPr>
          <w:sz w:val="22"/>
          <w:szCs w:val="22"/>
        </w:rPr>
        <w:t xml:space="preserve"> </w:t>
      </w:r>
    </w:p>
    <w:p w:rsidR="004A5180" w:rsidRDefault="004A5180" w:rsidP="004A5180">
      <w:pPr>
        <w:pStyle w:val="Default"/>
        <w:jc w:val="both"/>
        <w:rPr>
          <w:sz w:val="22"/>
          <w:szCs w:val="22"/>
        </w:rPr>
      </w:pPr>
      <w:r>
        <w:rPr>
          <w:sz w:val="22"/>
          <w:szCs w:val="22"/>
        </w:rPr>
        <w:t xml:space="preserve">L’ISAT est un institut interne à l’université de Bourgogne au sens de l’article L713-9 du Code de l’éducation. </w:t>
      </w:r>
    </w:p>
    <w:p w:rsidR="004A5180" w:rsidRDefault="004A5180" w:rsidP="004A5180">
      <w:pPr>
        <w:pStyle w:val="Default"/>
        <w:jc w:val="both"/>
        <w:rPr>
          <w:sz w:val="22"/>
          <w:szCs w:val="22"/>
        </w:rPr>
      </w:pPr>
      <w:r>
        <w:rPr>
          <w:sz w:val="22"/>
          <w:szCs w:val="22"/>
        </w:rPr>
        <w:t xml:space="preserve">Cet institut, situé sur le campus de Nevers, délivre des formations d’ingénieurs mécaniciens polyvalents (formation initiale, continue, en alternance), avec une spécialisation dans le domaine de l’automobile et des transports. Il assure également dans ces domaines des missions de recherche et de transfert technologique. </w:t>
      </w:r>
    </w:p>
    <w:p w:rsidR="004A5180" w:rsidRDefault="004A5180" w:rsidP="004A5180">
      <w:pPr>
        <w:pStyle w:val="Default"/>
        <w:jc w:val="both"/>
        <w:rPr>
          <w:sz w:val="22"/>
          <w:szCs w:val="22"/>
        </w:rPr>
      </w:pPr>
      <w:r>
        <w:rPr>
          <w:sz w:val="22"/>
          <w:szCs w:val="22"/>
        </w:rPr>
        <w:t>L’ISAT forme</w:t>
      </w:r>
      <w:r w:rsidR="00A809BC">
        <w:rPr>
          <w:sz w:val="22"/>
          <w:szCs w:val="22"/>
        </w:rPr>
        <w:t xml:space="preserve"> plus</w:t>
      </w:r>
      <w:r>
        <w:rPr>
          <w:sz w:val="22"/>
          <w:szCs w:val="22"/>
        </w:rPr>
        <w:t xml:space="preserve"> de </w:t>
      </w:r>
      <w:r w:rsidR="00E87D81">
        <w:rPr>
          <w:sz w:val="22"/>
          <w:szCs w:val="22"/>
        </w:rPr>
        <w:t>8</w:t>
      </w:r>
      <w:r>
        <w:rPr>
          <w:sz w:val="22"/>
          <w:szCs w:val="22"/>
        </w:rPr>
        <w:t xml:space="preserve">00 étudiants grâce à une équipe pédagogique de </w:t>
      </w:r>
      <w:r w:rsidR="00D441C6">
        <w:rPr>
          <w:sz w:val="22"/>
          <w:szCs w:val="22"/>
        </w:rPr>
        <w:t>5</w:t>
      </w:r>
      <w:r>
        <w:rPr>
          <w:sz w:val="22"/>
          <w:szCs w:val="22"/>
        </w:rPr>
        <w:t xml:space="preserve">0 enseignants-chercheurs et l’appui de </w:t>
      </w:r>
      <w:r w:rsidR="00D441C6">
        <w:rPr>
          <w:sz w:val="22"/>
          <w:szCs w:val="22"/>
        </w:rPr>
        <w:t>25</w:t>
      </w:r>
      <w:r>
        <w:rPr>
          <w:sz w:val="22"/>
          <w:szCs w:val="22"/>
        </w:rPr>
        <w:t xml:space="preserve"> personnels </w:t>
      </w:r>
      <w:proofErr w:type="spellStart"/>
      <w:r>
        <w:rPr>
          <w:sz w:val="22"/>
          <w:szCs w:val="22"/>
        </w:rPr>
        <w:t>Biatss</w:t>
      </w:r>
      <w:proofErr w:type="spellEnd"/>
      <w:r>
        <w:rPr>
          <w:sz w:val="22"/>
          <w:szCs w:val="22"/>
        </w:rPr>
        <w:t xml:space="preserve"> (administratifs, techniques et de services). </w:t>
      </w:r>
    </w:p>
    <w:p w:rsidR="004A5180" w:rsidRDefault="004A5180" w:rsidP="004A5180">
      <w:pPr>
        <w:pStyle w:val="Default"/>
        <w:jc w:val="both"/>
        <w:rPr>
          <w:sz w:val="22"/>
          <w:szCs w:val="22"/>
        </w:rPr>
      </w:pPr>
      <w:r>
        <w:rPr>
          <w:sz w:val="22"/>
          <w:szCs w:val="22"/>
        </w:rPr>
        <w:t>Le directeur de l’ISAT, choisi dans l’une des catégories de personnels ayant vocation à enseigner dans l’institut, est élu par le conseil de l’ISAT pour un mandat de 5 ans. Il devra poursuivre et pérenniser la politique de développement de l’Institut. Il devra mettre en application les recommandations de l’audit de la Commission des Titres d’Ingénieurs (CTI). Il élaborera, proposera, puis mettra en application les stratégies propres à renforcer le positionnement actuel de l’ISAT, le développement de la spécialité automobile et transports au sein de l’</w:t>
      </w:r>
      <w:proofErr w:type="spellStart"/>
      <w:r>
        <w:rPr>
          <w:sz w:val="22"/>
          <w:szCs w:val="22"/>
        </w:rPr>
        <w:t>uB</w:t>
      </w:r>
      <w:proofErr w:type="spellEnd"/>
      <w:r>
        <w:rPr>
          <w:sz w:val="22"/>
          <w:szCs w:val="22"/>
        </w:rPr>
        <w:t xml:space="preserve"> et de la COMUE UBFC. Une connaissance et/ou une implication dans le pôle d’ingénierie et de management de la COMUE UBFC en concertation avec les autres écoles seraient appréciées. </w:t>
      </w:r>
      <w:r w:rsidR="00E87D81">
        <w:rPr>
          <w:sz w:val="22"/>
          <w:szCs w:val="22"/>
        </w:rPr>
        <w:t xml:space="preserve">Il devra </w:t>
      </w:r>
      <w:r w:rsidR="00A809BC">
        <w:rPr>
          <w:sz w:val="22"/>
          <w:szCs w:val="22"/>
        </w:rPr>
        <w:t>définir avec le conseil d’Ecole, dès sa prise de fonctions, la politique de développement de l’établissement</w:t>
      </w:r>
      <w:r w:rsidR="006E1ACD">
        <w:rPr>
          <w:sz w:val="22"/>
          <w:szCs w:val="22"/>
        </w:rPr>
        <w:t xml:space="preserve"> en prenant en compte l’accompagnement du département de l’IUT, dont l’ouverture est prévue à Nevers</w:t>
      </w:r>
      <w:r w:rsidR="00E87D81">
        <w:rPr>
          <w:sz w:val="22"/>
          <w:szCs w:val="22"/>
        </w:rPr>
        <w:t>.</w:t>
      </w:r>
    </w:p>
    <w:p w:rsidR="004A5180" w:rsidRDefault="004A5180" w:rsidP="004A5180">
      <w:pPr>
        <w:pStyle w:val="Default"/>
        <w:jc w:val="both"/>
        <w:rPr>
          <w:sz w:val="22"/>
          <w:szCs w:val="22"/>
        </w:rPr>
      </w:pPr>
      <w:r>
        <w:rPr>
          <w:sz w:val="22"/>
          <w:szCs w:val="22"/>
        </w:rPr>
        <w:t xml:space="preserve">Une connaissance approfondie des réseaux professionnels du secteur de l’Automobile et des transports (industriels et académiques), ainsi qu’une expérience de gestion, de direction ou de management sont indispensables. </w:t>
      </w:r>
    </w:p>
    <w:p w:rsidR="008E0105" w:rsidRDefault="008E0105" w:rsidP="004A5180">
      <w:pPr>
        <w:pStyle w:val="Default"/>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4A5180" w:rsidRPr="00FD4B7A" w:rsidTr="00FD4B7A">
        <w:trPr>
          <w:trHeight w:val="568"/>
        </w:trPr>
        <w:tc>
          <w:tcPr>
            <w:tcW w:w="9180" w:type="dxa"/>
          </w:tcPr>
          <w:p w:rsidR="004A5180" w:rsidRPr="00FD4B7A" w:rsidRDefault="004A5180" w:rsidP="004A5180">
            <w:pPr>
              <w:pStyle w:val="Default"/>
              <w:jc w:val="both"/>
              <w:rPr>
                <w:sz w:val="18"/>
                <w:szCs w:val="18"/>
              </w:rPr>
            </w:pPr>
            <w:r w:rsidRPr="00FD4B7A">
              <w:rPr>
                <w:sz w:val="18"/>
                <w:szCs w:val="18"/>
              </w:rPr>
              <w:t xml:space="preserve">Les dossiers de candidatures, accompagnés d’une lettre de motivation et d’un curriculum vitae, devront parvenir par courrier postal au plus tard le </w:t>
            </w:r>
            <w:r w:rsidR="00E87D81">
              <w:rPr>
                <w:sz w:val="18"/>
                <w:szCs w:val="18"/>
              </w:rPr>
              <w:t>31 octobre</w:t>
            </w:r>
            <w:r w:rsidRPr="00FD4B7A">
              <w:rPr>
                <w:sz w:val="18"/>
                <w:szCs w:val="18"/>
              </w:rPr>
              <w:t xml:space="preserve"> </w:t>
            </w:r>
            <w:r w:rsidR="00093E2D">
              <w:rPr>
                <w:sz w:val="18"/>
                <w:szCs w:val="18"/>
              </w:rPr>
              <w:t xml:space="preserve">2020 </w:t>
            </w:r>
            <w:r w:rsidRPr="00FD4B7A">
              <w:rPr>
                <w:sz w:val="18"/>
                <w:szCs w:val="18"/>
              </w:rPr>
              <w:t xml:space="preserve">et par courrier électronique adressés à l’attention de : </w:t>
            </w:r>
          </w:p>
          <w:p w:rsidR="004A5180" w:rsidRPr="00FD4B7A" w:rsidRDefault="004A5180" w:rsidP="004A5180">
            <w:pPr>
              <w:pStyle w:val="Default"/>
              <w:jc w:val="both"/>
              <w:rPr>
                <w:sz w:val="18"/>
                <w:szCs w:val="18"/>
              </w:rPr>
            </w:pPr>
          </w:p>
          <w:p w:rsidR="004A5180" w:rsidRPr="00FD4B7A" w:rsidRDefault="004A5180" w:rsidP="004A5180">
            <w:pPr>
              <w:pStyle w:val="Default"/>
              <w:jc w:val="both"/>
              <w:rPr>
                <w:b/>
                <w:bCs/>
                <w:sz w:val="18"/>
                <w:szCs w:val="18"/>
              </w:rPr>
            </w:pPr>
            <w:r w:rsidRPr="00FD4B7A">
              <w:rPr>
                <w:b/>
                <w:bCs/>
                <w:sz w:val="18"/>
                <w:szCs w:val="18"/>
              </w:rPr>
              <w:t xml:space="preserve">Envoi courrier postal à : </w:t>
            </w:r>
          </w:p>
          <w:p w:rsidR="004A5180" w:rsidRDefault="004A5180" w:rsidP="004A5180">
            <w:pPr>
              <w:pStyle w:val="Default"/>
              <w:jc w:val="both"/>
              <w:rPr>
                <w:sz w:val="18"/>
                <w:szCs w:val="18"/>
              </w:rPr>
            </w:pPr>
            <w:r w:rsidRPr="00FD4B7A">
              <w:rPr>
                <w:sz w:val="18"/>
                <w:szCs w:val="18"/>
              </w:rPr>
              <w:t xml:space="preserve">Monsieur le Président du Conseil de l’ISAT </w:t>
            </w:r>
          </w:p>
          <w:p w:rsidR="00E87D81" w:rsidRDefault="00E87D81" w:rsidP="004A5180">
            <w:pPr>
              <w:pStyle w:val="Default"/>
              <w:jc w:val="both"/>
              <w:rPr>
                <w:sz w:val="18"/>
                <w:szCs w:val="18"/>
              </w:rPr>
            </w:pPr>
            <w:r>
              <w:rPr>
                <w:sz w:val="18"/>
                <w:szCs w:val="18"/>
              </w:rPr>
              <w:t>Agglomération de la ville de Nevers</w:t>
            </w:r>
          </w:p>
          <w:p w:rsidR="00E87D81" w:rsidRDefault="00E87D81" w:rsidP="004A5180">
            <w:pPr>
              <w:pStyle w:val="Default"/>
              <w:jc w:val="both"/>
              <w:rPr>
                <w:sz w:val="18"/>
                <w:szCs w:val="18"/>
              </w:rPr>
            </w:pPr>
            <w:r>
              <w:rPr>
                <w:sz w:val="18"/>
                <w:szCs w:val="18"/>
              </w:rPr>
              <w:t xml:space="preserve">124 route de </w:t>
            </w:r>
            <w:proofErr w:type="spellStart"/>
            <w:r>
              <w:rPr>
                <w:sz w:val="18"/>
                <w:szCs w:val="18"/>
              </w:rPr>
              <w:t>Marzy</w:t>
            </w:r>
            <w:proofErr w:type="spellEnd"/>
            <w:r w:rsidR="006E1ACD">
              <w:rPr>
                <w:sz w:val="18"/>
                <w:szCs w:val="18"/>
              </w:rPr>
              <w:t xml:space="preserve"> - </w:t>
            </w:r>
            <w:r>
              <w:rPr>
                <w:sz w:val="18"/>
                <w:szCs w:val="18"/>
              </w:rPr>
              <w:t xml:space="preserve"> BP 41</w:t>
            </w:r>
          </w:p>
          <w:p w:rsidR="00E87D81" w:rsidRPr="00FD4B7A" w:rsidRDefault="00E87D81" w:rsidP="004A5180">
            <w:pPr>
              <w:pStyle w:val="Default"/>
              <w:jc w:val="both"/>
              <w:rPr>
                <w:sz w:val="18"/>
                <w:szCs w:val="18"/>
              </w:rPr>
            </w:pPr>
            <w:r>
              <w:rPr>
                <w:sz w:val="18"/>
                <w:szCs w:val="18"/>
              </w:rPr>
              <w:t>58027 NEVERS</w:t>
            </w:r>
          </w:p>
          <w:p w:rsidR="004A5180" w:rsidRPr="00FD4B7A" w:rsidRDefault="004A5180" w:rsidP="00077EB7">
            <w:pPr>
              <w:pStyle w:val="Default"/>
              <w:jc w:val="both"/>
              <w:rPr>
                <w:sz w:val="18"/>
                <w:szCs w:val="18"/>
              </w:rPr>
            </w:pPr>
          </w:p>
        </w:tc>
      </w:tr>
      <w:tr w:rsidR="004A5180" w:rsidRPr="00FD4B7A" w:rsidTr="00FD4B7A">
        <w:trPr>
          <w:trHeight w:val="178"/>
        </w:trPr>
        <w:tc>
          <w:tcPr>
            <w:tcW w:w="9180" w:type="dxa"/>
          </w:tcPr>
          <w:p w:rsidR="004A5180" w:rsidRPr="00FD4B7A" w:rsidRDefault="00FD4B7A" w:rsidP="004A5180">
            <w:pPr>
              <w:pStyle w:val="Default"/>
              <w:jc w:val="both"/>
              <w:rPr>
                <w:sz w:val="18"/>
                <w:szCs w:val="18"/>
              </w:rPr>
            </w:pPr>
            <w:proofErr w:type="gramStart"/>
            <w:r w:rsidRPr="00FD4B7A">
              <w:rPr>
                <w:b/>
                <w:bCs/>
                <w:sz w:val="18"/>
                <w:szCs w:val="18"/>
              </w:rPr>
              <w:t>envoi</w:t>
            </w:r>
            <w:proofErr w:type="gramEnd"/>
            <w:r w:rsidR="004A5180" w:rsidRPr="00FD4B7A">
              <w:rPr>
                <w:b/>
                <w:bCs/>
                <w:sz w:val="18"/>
                <w:szCs w:val="18"/>
              </w:rPr>
              <w:t xml:space="preserve"> courrier électronique à : </w:t>
            </w:r>
          </w:p>
          <w:p w:rsidR="004A5180" w:rsidRPr="00FD4B7A" w:rsidRDefault="004A5180" w:rsidP="004A5180">
            <w:pPr>
              <w:pStyle w:val="Default"/>
              <w:jc w:val="both"/>
              <w:rPr>
                <w:sz w:val="18"/>
                <w:szCs w:val="18"/>
              </w:rPr>
            </w:pPr>
            <w:r w:rsidRPr="00FD4B7A">
              <w:rPr>
                <w:sz w:val="18"/>
                <w:szCs w:val="18"/>
              </w:rPr>
              <w:t xml:space="preserve">Madame la Responsable Administrative de l’ISAT : regine.lacour@u-bourgogne.fr </w:t>
            </w:r>
          </w:p>
        </w:tc>
      </w:tr>
    </w:tbl>
    <w:p w:rsidR="004A5180" w:rsidRPr="00FD4B7A" w:rsidRDefault="004A5180" w:rsidP="004A5180">
      <w:pPr>
        <w:pStyle w:val="Default"/>
        <w:rPr>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tblGrid>
      <w:tr w:rsidR="004A5180" w:rsidRPr="00FD4B7A" w:rsidTr="00FD4B7A">
        <w:trPr>
          <w:trHeight w:val="568"/>
        </w:trPr>
        <w:tc>
          <w:tcPr>
            <w:tcW w:w="3369" w:type="dxa"/>
          </w:tcPr>
          <w:p w:rsidR="004A5180" w:rsidRPr="00FD4B7A" w:rsidRDefault="004A5180">
            <w:pPr>
              <w:pStyle w:val="Default"/>
              <w:rPr>
                <w:sz w:val="18"/>
                <w:szCs w:val="18"/>
              </w:rPr>
            </w:pPr>
            <w:r w:rsidRPr="00FD4B7A">
              <w:rPr>
                <w:sz w:val="18"/>
                <w:szCs w:val="18"/>
              </w:rPr>
              <w:t xml:space="preserve">Un double sera impérativement adressé </w:t>
            </w:r>
            <w:r w:rsidR="00FD4B7A">
              <w:rPr>
                <w:sz w:val="18"/>
                <w:szCs w:val="18"/>
              </w:rPr>
              <w:t>par</w:t>
            </w:r>
            <w:r w:rsidRPr="00FD4B7A">
              <w:rPr>
                <w:sz w:val="18"/>
                <w:szCs w:val="18"/>
              </w:rPr>
              <w:t xml:space="preserve"> </w:t>
            </w:r>
            <w:r w:rsidR="00FD4B7A" w:rsidRPr="00FD4B7A">
              <w:rPr>
                <w:b/>
                <w:sz w:val="18"/>
                <w:szCs w:val="18"/>
              </w:rPr>
              <w:t>e</w:t>
            </w:r>
            <w:r w:rsidRPr="00FD4B7A">
              <w:rPr>
                <w:b/>
                <w:bCs/>
                <w:sz w:val="18"/>
                <w:szCs w:val="18"/>
              </w:rPr>
              <w:t xml:space="preserve">nvoi courrier postal à : </w:t>
            </w:r>
          </w:p>
          <w:p w:rsidR="004A5180" w:rsidRPr="00FD4B7A" w:rsidRDefault="004A5180">
            <w:pPr>
              <w:pStyle w:val="Default"/>
              <w:rPr>
                <w:sz w:val="18"/>
                <w:szCs w:val="18"/>
              </w:rPr>
            </w:pPr>
            <w:r w:rsidRPr="00FD4B7A">
              <w:rPr>
                <w:sz w:val="18"/>
                <w:szCs w:val="18"/>
              </w:rPr>
              <w:t>Monsieur le Président de l’Université de</w:t>
            </w:r>
            <w:r w:rsidR="00E87D81">
              <w:rPr>
                <w:sz w:val="18"/>
                <w:szCs w:val="18"/>
              </w:rPr>
              <w:t xml:space="preserve"> Bourgogne</w:t>
            </w:r>
            <w:r w:rsidRPr="00FD4B7A">
              <w:rPr>
                <w:sz w:val="18"/>
                <w:szCs w:val="18"/>
              </w:rPr>
              <w:t xml:space="preserve"> </w:t>
            </w:r>
          </w:p>
          <w:p w:rsidR="004A5180" w:rsidRPr="00FD4B7A" w:rsidRDefault="004A5180">
            <w:pPr>
              <w:pStyle w:val="Default"/>
              <w:rPr>
                <w:sz w:val="18"/>
                <w:szCs w:val="18"/>
              </w:rPr>
            </w:pPr>
            <w:r w:rsidRPr="00FD4B7A">
              <w:rPr>
                <w:sz w:val="18"/>
                <w:szCs w:val="18"/>
              </w:rPr>
              <w:t xml:space="preserve">Maison de l’Université </w:t>
            </w:r>
          </w:p>
          <w:p w:rsidR="00E87D81" w:rsidRDefault="004A5180" w:rsidP="00E87D81">
            <w:pPr>
              <w:pStyle w:val="Default"/>
              <w:rPr>
                <w:sz w:val="18"/>
                <w:szCs w:val="18"/>
              </w:rPr>
            </w:pPr>
            <w:r w:rsidRPr="00FD4B7A">
              <w:rPr>
                <w:sz w:val="18"/>
                <w:szCs w:val="18"/>
              </w:rPr>
              <w:t xml:space="preserve">Esplanade Erasme </w:t>
            </w:r>
            <w:r w:rsidR="00E87D81">
              <w:rPr>
                <w:sz w:val="18"/>
                <w:szCs w:val="18"/>
              </w:rPr>
              <w:t xml:space="preserve">- </w:t>
            </w:r>
            <w:r w:rsidRPr="00FD4B7A">
              <w:rPr>
                <w:sz w:val="18"/>
                <w:szCs w:val="18"/>
              </w:rPr>
              <w:t xml:space="preserve">BP 27877 </w:t>
            </w:r>
          </w:p>
          <w:p w:rsidR="004A5180" w:rsidRPr="00FD4B7A" w:rsidRDefault="00E87D81" w:rsidP="00E87D81">
            <w:pPr>
              <w:pStyle w:val="Default"/>
              <w:rPr>
                <w:sz w:val="18"/>
                <w:szCs w:val="18"/>
              </w:rPr>
            </w:pPr>
            <w:r>
              <w:rPr>
                <w:sz w:val="18"/>
                <w:szCs w:val="18"/>
              </w:rPr>
              <w:t xml:space="preserve"> </w:t>
            </w:r>
            <w:r w:rsidR="004A5180" w:rsidRPr="00FD4B7A">
              <w:rPr>
                <w:sz w:val="18"/>
                <w:szCs w:val="18"/>
              </w:rPr>
              <w:t xml:space="preserve">21078 DIJON cedex </w:t>
            </w:r>
          </w:p>
        </w:tc>
      </w:tr>
      <w:tr w:rsidR="004A5180" w:rsidRPr="00FD4B7A" w:rsidTr="00FD4B7A">
        <w:trPr>
          <w:trHeight w:val="177"/>
        </w:trPr>
        <w:tc>
          <w:tcPr>
            <w:tcW w:w="3369" w:type="dxa"/>
          </w:tcPr>
          <w:p w:rsidR="004A5180" w:rsidRPr="00FD4B7A" w:rsidRDefault="00FD4B7A">
            <w:pPr>
              <w:pStyle w:val="Default"/>
              <w:rPr>
                <w:sz w:val="18"/>
                <w:szCs w:val="18"/>
              </w:rPr>
            </w:pPr>
            <w:r>
              <w:rPr>
                <w:b/>
                <w:bCs/>
                <w:sz w:val="18"/>
                <w:szCs w:val="18"/>
              </w:rPr>
              <w:t>Par e</w:t>
            </w:r>
            <w:r w:rsidR="004A5180" w:rsidRPr="00FD4B7A">
              <w:rPr>
                <w:b/>
                <w:bCs/>
                <w:sz w:val="18"/>
                <w:szCs w:val="18"/>
              </w:rPr>
              <w:t xml:space="preserve">nvoi courrier électronique à : </w:t>
            </w:r>
          </w:p>
          <w:p w:rsidR="004A5180" w:rsidRPr="00FD4B7A" w:rsidRDefault="004A5180">
            <w:pPr>
              <w:pStyle w:val="Default"/>
              <w:rPr>
                <w:sz w:val="18"/>
                <w:szCs w:val="18"/>
              </w:rPr>
            </w:pPr>
            <w:r w:rsidRPr="00FD4B7A">
              <w:rPr>
                <w:sz w:val="18"/>
                <w:szCs w:val="18"/>
              </w:rPr>
              <w:t xml:space="preserve">Adresse mail : president@u-bourgogne.fr </w:t>
            </w:r>
          </w:p>
        </w:tc>
      </w:tr>
    </w:tbl>
    <w:p w:rsidR="00605EAC" w:rsidRPr="00FD4B7A" w:rsidRDefault="00605EAC">
      <w:pPr>
        <w:rPr>
          <w:sz w:val="18"/>
          <w:szCs w:val="18"/>
        </w:rPr>
      </w:pPr>
    </w:p>
    <w:sectPr w:rsidR="00605EAC" w:rsidRPr="00FD4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80"/>
    <w:rsid w:val="00077EB7"/>
    <w:rsid w:val="00093E2D"/>
    <w:rsid w:val="004A5180"/>
    <w:rsid w:val="00605EAC"/>
    <w:rsid w:val="006E1ACD"/>
    <w:rsid w:val="00724651"/>
    <w:rsid w:val="008E0105"/>
    <w:rsid w:val="00A809BC"/>
    <w:rsid w:val="00D441C6"/>
    <w:rsid w:val="00E87D81"/>
    <w:rsid w:val="00F86075"/>
    <w:rsid w:val="00FD4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9E10-8766-449A-8D74-4DB1A03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51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LACOUR</dc:creator>
  <cp:keywords/>
  <dc:description/>
  <cp:lastModifiedBy>Carolyn ASSENCIO</cp:lastModifiedBy>
  <cp:revision>2</cp:revision>
  <dcterms:created xsi:type="dcterms:W3CDTF">2020-10-02T09:54:00Z</dcterms:created>
  <dcterms:modified xsi:type="dcterms:W3CDTF">2020-10-02T09:54:00Z</dcterms:modified>
</cp:coreProperties>
</file>